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96DA" w14:textId="77777777" w:rsidR="00691C1E" w:rsidRPr="00250391" w:rsidRDefault="00691C1E" w:rsidP="00A175BC">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71EAFDC9" w14:textId="77777777" w:rsidR="00287003" w:rsidRDefault="00287003" w:rsidP="00D4142C">
      <w:pPr>
        <w:rPr>
          <w:rFonts w:ascii="Arial" w:hAnsi="Arial" w:cs="Arial"/>
          <w:b/>
          <w:bCs/>
        </w:rPr>
      </w:pPr>
    </w:p>
    <w:p w14:paraId="5F170AFE" w14:textId="77777777" w:rsidR="006C7356" w:rsidRDefault="006C7356" w:rsidP="00D4142C">
      <w:pPr>
        <w:rPr>
          <w:rFonts w:ascii="Arial" w:hAnsi="Arial" w:cs="Arial"/>
        </w:rPr>
      </w:pPr>
      <w:r>
        <w:rPr>
          <w:rFonts w:ascii="Arial" w:hAnsi="Arial" w:cs="Arial"/>
          <w:b/>
          <w:bCs/>
        </w:rPr>
        <w:t>Agency Overview</w:t>
      </w:r>
    </w:p>
    <w:p w14:paraId="120D9F99" w14:textId="77777777" w:rsidR="006C7356" w:rsidRPr="0008586C" w:rsidRDefault="006C7356" w:rsidP="00D4142C">
      <w:pPr>
        <w:pStyle w:val="BodyTextIndent2"/>
        <w:ind w:left="0"/>
        <w:jc w:val="both"/>
        <w:rPr>
          <w:rFonts w:ascii="Arial" w:hAnsi="Arial"/>
          <w:color w:val="000000"/>
          <w:sz w:val="20"/>
        </w:rPr>
      </w:pPr>
      <w:r w:rsidRPr="0008586C">
        <w:rPr>
          <w:rFonts w:ascii="Arial" w:hAnsi="Arial"/>
          <w:color w:val="000000"/>
          <w:sz w:val="20"/>
        </w:rPr>
        <w:t>The Idaho Commission on Hispanic Affairs (ICHA or Commission) is a non-partisan state agency that was established in 1987 to improve the quality of lives of H</w:t>
      </w:r>
      <w:r w:rsidR="00263587" w:rsidRPr="0008586C">
        <w:rPr>
          <w:rFonts w:ascii="Arial" w:hAnsi="Arial"/>
          <w:color w:val="000000"/>
          <w:sz w:val="20"/>
        </w:rPr>
        <w:t xml:space="preserve">ispanics in the state of Idaho. </w:t>
      </w:r>
      <w:r w:rsidRPr="0008586C">
        <w:rPr>
          <w:rFonts w:ascii="Arial" w:hAnsi="Arial"/>
          <w:color w:val="000000"/>
          <w:sz w:val="20"/>
        </w:rPr>
        <w:t xml:space="preserve">The Commission has the authority to secure public and private resources and hire staff to execute its mission that includes promoting economic, social, legal and political equality for Hispanics in Idaho.  </w:t>
      </w:r>
    </w:p>
    <w:p w14:paraId="2FB06495" w14:textId="77777777" w:rsidR="006C7356" w:rsidRPr="0008586C" w:rsidRDefault="006C7356" w:rsidP="00D4142C">
      <w:pPr>
        <w:pStyle w:val="BodyTextIndent2"/>
        <w:ind w:left="0"/>
        <w:jc w:val="both"/>
        <w:rPr>
          <w:color w:val="000000"/>
          <w:sz w:val="20"/>
        </w:rPr>
      </w:pPr>
    </w:p>
    <w:p w14:paraId="1D0F8438" w14:textId="77777777" w:rsidR="006C7356" w:rsidRPr="0008586C" w:rsidRDefault="006C7356" w:rsidP="00D4142C">
      <w:pPr>
        <w:pStyle w:val="BodyTextIndent2"/>
        <w:ind w:left="0"/>
        <w:jc w:val="both"/>
        <w:rPr>
          <w:rFonts w:ascii="Arial" w:hAnsi="Arial"/>
          <w:color w:val="000000"/>
          <w:sz w:val="20"/>
        </w:rPr>
      </w:pPr>
      <w:r w:rsidRPr="0008586C">
        <w:rPr>
          <w:rFonts w:ascii="Arial" w:hAnsi="Arial"/>
          <w:color w:val="000000"/>
          <w:sz w:val="20"/>
        </w:rPr>
        <w:t>It gathers and disseminates information, conducts hearings, conferences and special studies on problems and programs concerning Hispanic people. It also assists other public and private organizations that serve Hispanic people, including pr</w:t>
      </w:r>
      <w:r w:rsidR="00263587" w:rsidRPr="0008586C">
        <w:rPr>
          <w:rFonts w:ascii="Arial" w:hAnsi="Arial"/>
          <w:color w:val="000000"/>
          <w:sz w:val="20"/>
        </w:rPr>
        <w:t xml:space="preserve">oviding leadership development. </w:t>
      </w:r>
      <w:r w:rsidRPr="0008586C">
        <w:rPr>
          <w:rFonts w:ascii="Arial" w:hAnsi="Arial"/>
          <w:sz w:val="20"/>
        </w:rPr>
        <w:t xml:space="preserve">The Commission also serves in an advisory capacity to the Governor, the Legislature and state departments and agencies regarding the nature, magnitude, and priority of the problems of Idaho’s Hispanic population.  </w:t>
      </w:r>
    </w:p>
    <w:p w14:paraId="775014E2" w14:textId="77777777" w:rsidR="006C7356" w:rsidRPr="0008586C" w:rsidRDefault="006C7356" w:rsidP="00D4142C">
      <w:pPr>
        <w:jc w:val="both"/>
        <w:rPr>
          <w:rFonts w:ascii="Arial" w:hAnsi="Arial" w:cs="Arial"/>
          <w:sz w:val="20"/>
          <w:szCs w:val="20"/>
        </w:rPr>
      </w:pPr>
    </w:p>
    <w:p w14:paraId="563E1950" w14:textId="77777777" w:rsidR="006C7356" w:rsidRPr="0008586C" w:rsidRDefault="006C7356" w:rsidP="00D4142C">
      <w:pPr>
        <w:jc w:val="both"/>
        <w:rPr>
          <w:rFonts w:ascii="Arial" w:hAnsi="Arial"/>
          <w:sz w:val="20"/>
          <w:szCs w:val="20"/>
        </w:rPr>
      </w:pPr>
      <w:r w:rsidRPr="0008586C">
        <w:rPr>
          <w:rFonts w:ascii="Arial" w:hAnsi="Arial"/>
          <w:sz w:val="20"/>
          <w:szCs w:val="20"/>
        </w:rPr>
        <w:t>The Commission consist</w:t>
      </w:r>
      <w:r w:rsidR="00896792">
        <w:rPr>
          <w:rFonts w:ascii="Arial" w:hAnsi="Arial"/>
          <w:sz w:val="20"/>
          <w:szCs w:val="20"/>
        </w:rPr>
        <w:t>s</w:t>
      </w:r>
      <w:r w:rsidRPr="0008586C">
        <w:rPr>
          <w:rFonts w:ascii="Arial" w:hAnsi="Arial"/>
          <w:sz w:val="20"/>
          <w:szCs w:val="20"/>
        </w:rPr>
        <w:t xml:space="preserve"> of nine </w:t>
      </w:r>
      <w:r w:rsidR="00263587" w:rsidRPr="0008586C">
        <w:rPr>
          <w:rFonts w:ascii="Arial" w:hAnsi="Arial"/>
          <w:sz w:val="20"/>
          <w:szCs w:val="20"/>
        </w:rPr>
        <w:t>board members, two</w:t>
      </w:r>
      <w:r w:rsidRPr="0008586C">
        <w:rPr>
          <w:rFonts w:ascii="Arial" w:hAnsi="Arial"/>
          <w:sz w:val="20"/>
          <w:szCs w:val="20"/>
        </w:rPr>
        <w:t xml:space="preserve"> appointed by the </w:t>
      </w:r>
      <w:r w:rsidR="00263587" w:rsidRPr="0008586C">
        <w:rPr>
          <w:rFonts w:ascii="Arial" w:hAnsi="Arial"/>
          <w:sz w:val="20"/>
          <w:szCs w:val="20"/>
        </w:rPr>
        <w:t>P</w:t>
      </w:r>
      <w:r w:rsidRPr="0008586C">
        <w:rPr>
          <w:rFonts w:ascii="Arial" w:hAnsi="Arial"/>
          <w:sz w:val="20"/>
          <w:szCs w:val="20"/>
        </w:rPr>
        <w:t xml:space="preserve">resident </w:t>
      </w:r>
      <w:r w:rsidR="00263587" w:rsidRPr="0008586C">
        <w:rPr>
          <w:rFonts w:ascii="Arial" w:hAnsi="Arial"/>
          <w:sz w:val="20"/>
          <w:szCs w:val="20"/>
        </w:rPr>
        <w:t>Pro T</w:t>
      </w:r>
      <w:r w:rsidRPr="0008586C">
        <w:rPr>
          <w:rFonts w:ascii="Arial" w:hAnsi="Arial"/>
          <w:sz w:val="20"/>
          <w:szCs w:val="20"/>
        </w:rPr>
        <w:t xml:space="preserve">empore of the </w:t>
      </w:r>
      <w:r w:rsidR="00263587" w:rsidRPr="0008586C">
        <w:rPr>
          <w:rFonts w:ascii="Arial" w:hAnsi="Arial"/>
          <w:sz w:val="20"/>
          <w:szCs w:val="20"/>
        </w:rPr>
        <w:t>S</w:t>
      </w:r>
      <w:r w:rsidRPr="0008586C">
        <w:rPr>
          <w:rFonts w:ascii="Arial" w:hAnsi="Arial"/>
          <w:sz w:val="20"/>
          <w:szCs w:val="20"/>
        </w:rPr>
        <w:t xml:space="preserve">enate from the members of the </w:t>
      </w:r>
      <w:r w:rsidR="00263587" w:rsidRPr="0008586C">
        <w:rPr>
          <w:rFonts w:ascii="Arial" w:hAnsi="Arial"/>
          <w:sz w:val="20"/>
          <w:szCs w:val="20"/>
        </w:rPr>
        <w:t>S</w:t>
      </w:r>
      <w:r w:rsidRPr="0008586C">
        <w:rPr>
          <w:rFonts w:ascii="Arial" w:hAnsi="Arial"/>
          <w:sz w:val="20"/>
          <w:szCs w:val="20"/>
        </w:rPr>
        <w:t>e</w:t>
      </w:r>
      <w:r w:rsidR="00AC5D05" w:rsidRPr="0008586C">
        <w:rPr>
          <w:rFonts w:ascii="Arial" w:hAnsi="Arial"/>
          <w:sz w:val="20"/>
          <w:szCs w:val="20"/>
        </w:rPr>
        <w:t xml:space="preserve">nate; two </w:t>
      </w:r>
      <w:r w:rsidRPr="0008586C">
        <w:rPr>
          <w:rFonts w:ascii="Arial" w:hAnsi="Arial"/>
          <w:sz w:val="20"/>
          <w:szCs w:val="20"/>
        </w:rPr>
        <w:t xml:space="preserve">appointed by the </w:t>
      </w:r>
      <w:r w:rsidR="00263587" w:rsidRPr="0008586C">
        <w:rPr>
          <w:rFonts w:ascii="Arial" w:hAnsi="Arial"/>
          <w:sz w:val="20"/>
          <w:szCs w:val="20"/>
        </w:rPr>
        <w:t>S</w:t>
      </w:r>
      <w:r w:rsidRPr="0008586C">
        <w:rPr>
          <w:rFonts w:ascii="Arial" w:hAnsi="Arial"/>
          <w:sz w:val="20"/>
          <w:szCs w:val="20"/>
        </w:rPr>
        <w:t xml:space="preserve">peaker of the </w:t>
      </w:r>
      <w:r w:rsidR="00263587" w:rsidRPr="0008586C">
        <w:rPr>
          <w:rFonts w:ascii="Arial" w:hAnsi="Arial"/>
          <w:sz w:val="20"/>
          <w:szCs w:val="20"/>
        </w:rPr>
        <w:t>H</w:t>
      </w:r>
      <w:r w:rsidRPr="0008586C">
        <w:rPr>
          <w:rFonts w:ascii="Arial" w:hAnsi="Arial"/>
          <w:sz w:val="20"/>
          <w:szCs w:val="20"/>
        </w:rPr>
        <w:t xml:space="preserve">ouse of </w:t>
      </w:r>
      <w:r w:rsidR="00263587" w:rsidRPr="0008586C">
        <w:rPr>
          <w:rFonts w:ascii="Arial" w:hAnsi="Arial"/>
          <w:sz w:val="20"/>
          <w:szCs w:val="20"/>
        </w:rPr>
        <w:t>R</w:t>
      </w:r>
      <w:r w:rsidRPr="0008586C">
        <w:rPr>
          <w:rFonts w:ascii="Arial" w:hAnsi="Arial"/>
          <w:sz w:val="20"/>
          <w:szCs w:val="20"/>
        </w:rPr>
        <w:t xml:space="preserve">epresentatives from the members of the </w:t>
      </w:r>
      <w:r w:rsidR="00263587" w:rsidRPr="0008586C">
        <w:rPr>
          <w:rFonts w:ascii="Arial" w:hAnsi="Arial"/>
          <w:sz w:val="20"/>
          <w:szCs w:val="20"/>
        </w:rPr>
        <w:t>H</w:t>
      </w:r>
      <w:r w:rsidRPr="0008586C">
        <w:rPr>
          <w:rFonts w:ascii="Arial" w:hAnsi="Arial"/>
          <w:sz w:val="20"/>
          <w:szCs w:val="20"/>
        </w:rPr>
        <w:t>ouse, and five public members t</w:t>
      </w:r>
      <w:r w:rsidR="00245EB3" w:rsidRPr="0008586C">
        <w:rPr>
          <w:rFonts w:ascii="Arial" w:hAnsi="Arial"/>
          <w:sz w:val="20"/>
          <w:szCs w:val="20"/>
        </w:rPr>
        <w:t xml:space="preserve">o be selected from the </w:t>
      </w:r>
      <w:r w:rsidRPr="0008586C">
        <w:rPr>
          <w:rFonts w:ascii="Arial" w:hAnsi="Arial"/>
          <w:sz w:val="20"/>
          <w:szCs w:val="20"/>
        </w:rPr>
        <w:t xml:space="preserve">community who reside in and represent the various geographical areas of the state which contain a significant Hispanic population. </w:t>
      </w:r>
    </w:p>
    <w:p w14:paraId="275DEB9B" w14:textId="77777777" w:rsidR="006C7356" w:rsidRPr="0008586C" w:rsidRDefault="006C7356" w:rsidP="00D4142C">
      <w:pPr>
        <w:pStyle w:val="BodyTextIndent2"/>
        <w:ind w:left="0"/>
        <w:jc w:val="both"/>
        <w:rPr>
          <w:rFonts w:ascii="Arial" w:hAnsi="Arial" w:cs="Arial"/>
          <w:sz w:val="20"/>
        </w:rPr>
      </w:pPr>
    </w:p>
    <w:p w14:paraId="59244F1B" w14:textId="77777777" w:rsidR="006C7356" w:rsidRPr="0008586C" w:rsidRDefault="006C7356" w:rsidP="00D4142C">
      <w:pPr>
        <w:pStyle w:val="BodyTextIndent2"/>
        <w:ind w:left="0"/>
        <w:jc w:val="both"/>
        <w:rPr>
          <w:rFonts w:ascii="Arial" w:hAnsi="Arial" w:cs="Arial"/>
          <w:sz w:val="20"/>
        </w:rPr>
      </w:pPr>
      <w:r w:rsidRPr="0008586C">
        <w:rPr>
          <w:rFonts w:ascii="Arial" w:hAnsi="Arial" w:cs="Arial"/>
          <w:sz w:val="20"/>
        </w:rPr>
        <w:t>The Commission structure consists of one office located in Boise, Idaho. The ma</w:t>
      </w:r>
      <w:r w:rsidR="000A4D12" w:rsidRPr="0008586C">
        <w:rPr>
          <w:rFonts w:ascii="Arial" w:hAnsi="Arial" w:cs="Arial"/>
          <w:sz w:val="20"/>
        </w:rPr>
        <w:t xml:space="preserve">nagement positions include: </w:t>
      </w:r>
      <w:r w:rsidR="007366D0">
        <w:rPr>
          <w:rFonts w:ascii="Arial" w:hAnsi="Arial" w:cs="Arial"/>
          <w:sz w:val="20"/>
        </w:rPr>
        <w:t>t</w:t>
      </w:r>
      <w:r w:rsidR="000A4D12" w:rsidRPr="0008586C">
        <w:rPr>
          <w:rFonts w:ascii="Arial" w:hAnsi="Arial" w:cs="Arial"/>
          <w:sz w:val="20"/>
        </w:rPr>
        <w:t xml:space="preserve">hree </w:t>
      </w:r>
      <w:r w:rsidRPr="0008586C">
        <w:rPr>
          <w:rFonts w:ascii="Arial" w:hAnsi="Arial" w:cs="Arial"/>
          <w:sz w:val="20"/>
        </w:rPr>
        <w:t>full-time employe</w:t>
      </w:r>
      <w:r w:rsidR="000A4D12" w:rsidRPr="0008586C">
        <w:rPr>
          <w:rFonts w:ascii="Arial" w:hAnsi="Arial" w:cs="Arial"/>
          <w:sz w:val="20"/>
        </w:rPr>
        <w:t>es</w:t>
      </w:r>
      <w:r w:rsidR="00AC5D05" w:rsidRPr="0008586C">
        <w:rPr>
          <w:rFonts w:ascii="Arial" w:hAnsi="Arial" w:cs="Arial"/>
          <w:sz w:val="20"/>
        </w:rPr>
        <w:t xml:space="preserve">: </w:t>
      </w:r>
      <w:r w:rsidR="000A4D12" w:rsidRPr="0008586C">
        <w:rPr>
          <w:rFonts w:ascii="Arial" w:hAnsi="Arial" w:cs="Arial"/>
          <w:sz w:val="20"/>
        </w:rPr>
        <w:t xml:space="preserve">one </w:t>
      </w:r>
      <w:r w:rsidR="00146D8B" w:rsidRPr="0008586C">
        <w:rPr>
          <w:rFonts w:ascii="Arial" w:hAnsi="Arial" w:cs="Arial"/>
          <w:sz w:val="20"/>
        </w:rPr>
        <w:t>e</w:t>
      </w:r>
      <w:r w:rsidR="000A4D12" w:rsidRPr="0008586C">
        <w:rPr>
          <w:rFonts w:ascii="Arial" w:hAnsi="Arial" w:cs="Arial"/>
          <w:sz w:val="20"/>
        </w:rPr>
        <w:t xml:space="preserve">xecutive </w:t>
      </w:r>
      <w:r w:rsidR="00146D8B" w:rsidRPr="0008586C">
        <w:rPr>
          <w:rFonts w:ascii="Arial" w:hAnsi="Arial" w:cs="Arial"/>
          <w:sz w:val="20"/>
        </w:rPr>
        <w:t>d</w:t>
      </w:r>
      <w:r w:rsidR="000A4D12" w:rsidRPr="0008586C">
        <w:rPr>
          <w:rFonts w:ascii="Arial" w:hAnsi="Arial" w:cs="Arial"/>
          <w:sz w:val="20"/>
        </w:rPr>
        <w:t>irector</w:t>
      </w:r>
      <w:r w:rsidR="00AC5D05" w:rsidRPr="0008586C">
        <w:rPr>
          <w:rFonts w:ascii="Arial" w:hAnsi="Arial" w:cs="Arial"/>
          <w:sz w:val="20"/>
        </w:rPr>
        <w:t xml:space="preserve">, </w:t>
      </w:r>
      <w:r w:rsidR="000A4D12" w:rsidRPr="0008586C">
        <w:rPr>
          <w:rFonts w:ascii="Arial" w:hAnsi="Arial" w:cs="Arial"/>
          <w:sz w:val="20"/>
        </w:rPr>
        <w:t xml:space="preserve">one </w:t>
      </w:r>
      <w:r w:rsidR="00146D8B" w:rsidRPr="0008586C">
        <w:rPr>
          <w:rFonts w:ascii="Arial" w:hAnsi="Arial" w:cs="Arial"/>
          <w:sz w:val="20"/>
        </w:rPr>
        <w:t>t</w:t>
      </w:r>
      <w:r w:rsidR="000A4D12" w:rsidRPr="0008586C">
        <w:rPr>
          <w:rFonts w:ascii="Arial" w:hAnsi="Arial" w:cs="Arial"/>
          <w:sz w:val="20"/>
        </w:rPr>
        <w:t xml:space="preserve">echnical </w:t>
      </w:r>
      <w:r w:rsidR="00146D8B" w:rsidRPr="0008586C">
        <w:rPr>
          <w:rFonts w:ascii="Arial" w:hAnsi="Arial" w:cs="Arial"/>
          <w:sz w:val="20"/>
        </w:rPr>
        <w:t>r</w:t>
      </w:r>
      <w:r w:rsidR="000A4D12" w:rsidRPr="0008586C">
        <w:rPr>
          <w:rFonts w:ascii="Arial" w:hAnsi="Arial" w:cs="Arial"/>
          <w:sz w:val="20"/>
        </w:rPr>
        <w:t xml:space="preserve">ecords </w:t>
      </w:r>
      <w:r w:rsidR="00146D8B" w:rsidRPr="0008586C">
        <w:rPr>
          <w:rFonts w:ascii="Arial" w:hAnsi="Arial" w:cs="Arial"/>
          <w:sz w:val="20"/>
        </w:rPr>
        <w:t>s</w:t>
      </w:r>
      <w:r w:rsidR="000A4D12" w:rsidRPr="0008586C">
        <w:rPr>
          <w:rFonts w:ascii="Arial" w:hAnsi="Arial" w:cs="Arial"/>
          <w:sz w:val="20"/>
        </w:rPr>
        <w:t>pecialist</w:t>
      </w:r>
      <w:r w:rsidR="00AC5D05" w:rsidRPr="0008586C">
        <w:rPr>
          <w:rFonts w:ascii="Arial" w:hAnsi="Arial" w:cs="Arial"/>
          <w:sz w:val="20"/>
        </w:rPr>
        <w:t xml:space="preserve">, and </w:t>
      </w:r>
      <w:r w:rsidRPr="0008586C">
        <w:rPr>
          <w:rFonts w:ascii="Arial" w:hAnsi="Arial" w:cs="Arial"/>
          <w:sz w:val="20"/>
        </w:rPr>
        <w:t xml:space="preserve">one </w:t>
      </w:r>
      <w:r w:rsidR="00146D8B" w:rsidRPr="0008586C">
        <w:rPr>
          <w:rFonts w:ascii="Arial" w:hAnsi="Arial" w:cs="Arial"/>
          <w:sz w:val="20"/>
        </w:rPr>
        <w:t>a</w:t>
      </w:r>
      <w:r w:rsidRPr="0008586C">
        <w:rPr>
          <w:rFonts w:ascii="Arial" w:hAnsi="Arial" w:cs="Arial"/>
          <w:sz w:val="20"/>
        </w:rPr>
        <w:t xml:space="preserve">dministrative </w:t>
      </w:r>
      <w:r w:rsidR="00146D8B" w:rsidRPr="0008586C">
        <w:rPr>
          <w:rFonts w:ascii="Arial" w:hAnsi="Arial" w:cs="Arial"/>
          <w:sz w:val="20"/>
        </w:rPr>
        <w:t>a</w:t>
      </w:r>
      <w:r w:rsidR="00831B0A">
        <w:rPr>
          <w:rFonts w:ascii="Arial" w:hAnsi="Arial" w:cs="Arial"/>
          <w:sz w:val="20"/>
        </w:rPr>
        <w:t>ssistant.</w:t>
      </w:r>
    </w:p>
    <w:p w14:paraId="60FBA8AE" w14:textId="77777777" w:rsidR="006C7356" w:rsidRPr="00D4142C" w:rsidRDefault="006C7356" w:rsidP="00D4142C">
      <w:pPr>
        <w:jc w:val="both"/>
        <w:rPr>
          <w:rFonts w:ascii="Arial" w:hAnsi="Arial" w:cs="Arial"/>
          <w:szCs w:val="16"/>
        </w:rPr>
      </w:pPr>
    </w:p>
    <w:p w14:paraId="31830E4D" w14:textId="77777777" w:rsidR="006C7356" w:rsidRDefault="006C7356" w:rsidP="00D4142C">
      <w:pPr>
        <w:jc w:val="both"/>
        <w:rPr>
          <w:rFonts w:ascii="Arial" w:hAnsi="Arial" w:cs="Arial"/>
        </w:rPr>
      </w:pPr>
      <w:r>
        <w:rPr>
          <w:rFonts w:ascii="Arial" w:hAnsi="Arial" w:cs="Arial"/>
          <w:b/>
          <w:bCs/>
        </w:rPr>
        <w:t>Core Functions/Idaho Code</w:t>
      </w:r>
    </w:p>
    <w:p w14:paraId="0BC879D1" w14:textId="77777777" w:rsidR="006C7356" w:rsidRDefault="006C7356" w:rsidP="00D4142C">
      <w:pPr>
        <w:autoSpaceDE w:val="0"/>
        <w:autoSpaceDN w:val="0"/>
        <w:adjustRightInd w:val="0"/>
        <w:jc w:val="both"/>
        <w:rPr>
          <w:rFonts w:ascii="Arial" w:hAnsi="Arial" w:cs="Tahoma"/>
          <w:sz w:val="20"/>
          <w:szCs w:val="20"/>
        </w:rPr>
      </w:pPr>
      <w:r>
        <w:rPr>
          <w:rFonts w:ascii="Arial" w:hAnsi="Arial" w:cs="Tahoma"/>
          <w:sz w:val="20"/>
          <w:szCs w:val="20"/>
        </w:rPr>
        <w:t xml:space="preserve">The Idaho Commission on Hispanic Affairs was established in 1987 by the first Regular Session of the 49th Idaho Legislature as an independent entity of state government.  </w:t>
      </w:r>
    </w:p>
    <w:p w14:paraId="24F5F23C" w14:textId="77777777" w:rsidR="006C7356" w:rsidRDefault="006C7356" w:rsidP="00D4142C">
      <w:pPr>
        <w:autoSpaceDE w:val="0"/>
        <w:autoSpaceDN w:val="0"/>
        <w:adjustRightInd w:val="0"/>
        <w:jc w:val="both"/>
        <w:rPr>
          <w:rFonts w:ascii="Arial" w:hAnsi="Arial" w:cs="Tahoma"/>
          <w:sz w:val="20"/>
          <w:szCs w:val="20"/>
        </w:rPr>
      </w:pPr>
    </w:p>
    <w:p w14:paraId="0A5AC131" w14:textId="77777777" w:rsidR="006C7356" w:rsidRDefault="006C7356" w:rsidP="00D4142C">
      <w:pPr>
        <w:autoSpaceDE w:val="0"/>
        <w:autoSpaceDN w:val="0"/>
        <w:adjustRightInd w:val="0"/>
        <w:jc w:val="both"/>
        <w:rPr>
          <w:rFonts w:ascii="Arial" w:hAnsi="Arial" w:cs="Tahoma"/>
          <w:sz w:val="20"/>
          <w:szCs w:val="20"/>
        </w:rPr>
      </w:pPr>
      <w:r>
        <w:rPr>
          <w:rFonts w:ascii="Arial" w:hAnsi="Arial" w:cs="Tahoma"/>
          <w:sz w:val="20"/>
          <w:szCs w:val="20"/>
        </w:rPr>
        <w:t xml:space="preserve">Idaho Senate Bill No. 1171 </w:t>
      </w:r>
      <w:r w:rsidR="008235DD">
        <w:rPr>
          <w:rFonts w:ascii="Arial" w:hAnsi="Arial" w:cs="Tahoma"/>
          <w:sz w:val="20"/>
          <w:szCs w:val="20"/>
        </w:rPr>
        <w:t xml:space="preserve">– </w:t>
      </w:r>
      <w:r>
        <w:rPr>
          <w:rFonts w:ascii="Arial" w:hAnsi="Arial" w:cs="Tahoma"/>
          <w:sz w:val="20"/>
          <w:szCs w:val="20"/>
        </w:rPr>
        <w:t>Chapter 72 Title 67</w:t>
      </w:r>
      <w:r w:rsidR="008235DD">
        <w:rPr>
          <w:rFonts w:ascii="Arial" w:hAnsi="Arial" w:cs="Tahoma"/>
          <w:sz w:val="20"/>
          <w:szCs w:val="20"/>
        </w:rPr>
        <w:t xml:space="preserve"> </w:t>
      </w:r>
      <w:r>
        <w:rPr>
          <w:rFonts w:ascii="Arial" w:hAnsi="Arial" w:cs="Tahoma"/>
          <w:sz w:val="20"/>
          <w:szCs w:val="20"/>
        </w:rPr>
        <w:t>set out the duties and responsibilities of the Commission:</w:t>
      </w:r>
    </w:p>
    <w:p w14:paraId="56B21CA9" w14:textId="77777777" w:rsidR="006C7356" w:rsidRDefault="006C7356" w:rsidP="00D4142C">
      <w:pPr>
        <w:autoSpaceDE w:val="0"/>
        <w:autoSpaceDN w:val="0"/>
        <w:adjustRightInd w:val="0"/>
        <w:jc w:val="both"/>
        <w:rPr>
          <w:rFonts w:ascii="Arial" w:hAnsi="Arial" w:cs="Tahoma"/>
          <w:sz w:val="20"/>
          <w:szCs w:val="20"/>
        </w:rPr>
      </w:pPr>
    </w:p>
    <w:p w14:paraId="0A027184"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To gather and disseminate information</w:t>
      </w:r>
      <w:r w:rsidR="00F839DA">
        <w:rPr>
          <w:rFonts w:ascii="Arial" w:hAnsi="Arial" w:cs="Tahoma"/>
          <w:sz w:val="20"/>
          <w:szCs w:val="20"/>
        </w:rPr>
        <w:t xml:space="preserve"> and</w:t>
      </w:r>
      <w:r>
        <w:rPr>
          <w:rFonts w:ascii="Arial" w:hAnsi="Arial" w:cs="Tahoma"/>
          <w:sz w:val="20"/>
          <w:szCs w:val="20"/>
        </w:rPr>
        <w:t xml:space="preserve"> conduct hearings, conferences, investigations, and special studies on problems and programs concerning Hispanic people. </w:t>
      </w:r>
    </w:p>
    <w:p w14:paraId="1AC97A92"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 xml:space="preserve">To stimulate public awareness of the problems of Hispanic people by conducting a program of public education. </w:t>
      </w:r>
    </w:p>
    <w:p w14:paraId="3E6FED8F"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 xml:space="preserve">To develop, coordinate, and assist other public and private organizations that serve Hispanic people, including the conducting of training programs for community leadership. </w:t>
      </w:r>
    </w:p>
    <w:p w14:paraId="66F95B77" w14:textId="77777777" w:rsidR="006C7356" w:rsidRDefault="00A77B82"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To advise the Governor, L</w:t>
      </w:r>
      <w:r w:rsidR="006C7356">
        <w:rPr>
          <w:rFonts w:ascii="Arial" w:hAnsi="Arial" w:cs="Tahoma"/>
          <w:sz w:val="20"/>
          <w:szCs w:val="20"/>
        </w:rPr>
        <w:t xml:space="preserve">egislature and state departments and agencies of the nature, magnitude, and priorities of the problems of Hispanic people. </w:t>
      </w:r>
    </w:p>
    <w:p w14:paraId="0736E03E" w14:textId="77777777" w:rsidR="006C7356" w:rsidRDefault="00533008"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To advise the Governor, L</w:t>
      </w:r>
      <w:r w:rsidR="006C7356">
        <w:rPr>
          <w:rFonts w:ascii="Arial" w:hAnsi="Arial" w:cs="Tahoma"/>
          <w:sz w:val="20"/>
          <w:szCs w:val="20"/>
        </w:rPr>
        <w:t>egislature</w:t>
      </w:r>
      <w:r>
        <w:rPr>
          <w:rFonts w:ascii="Arial" w:hAnsi="Arial" w:cs="Tahoma"/>
          <w:sz w:val="20"/>
          <w:szCs w:val="20"/>
        </w:rPr>
        <w:t>,</w:t>
      </w:r>
      <w:r w:rsidR="006C7356">
        <w:rPr>
          <w:rFonts w:ascii="Arial" w:hAnsi="Arial" w:cs="Tahoma"/>
          <w:sz w:val="20"/>
          <w:szCs w:val="20"/>
        </w:rPr>
        <w:t xml:space="preserve"> and state departments and agencies on, and assist in the development and implementation of, comprehensive and coordinated policies, programs</w:t>
      </w:r>
      <w:r>
        <w:rPr>
          <w:rFonts w:ascii="Arial" w:hAnsi="Arial" w:cs="Tahoma"/>
          <w:sz w:val="20"/>
          <w:szCs w:val="20"/>
        </w:rPr>
        <w:t>,</w:t>
      </w:r>
      <w:r w:rsidR="006C7356">
        <w:rPr>
          <w:rFonts w:ascii="Arial" w:hAnsi="Arial" w:cs="Tahoma"/>
          <w:sz w:val="20"/>
          <w:szCs w:val="20"/>
        </w:rPr>
        <w:t xml:space="preserve"> and procedures focusing on the special problems and needs of Hispanic people, fields of education, and employment. </w:t>
      </w:r>
    </w:p>
    <w:p w14:paraId="5F454F3D"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 xml:space="preserve">To propose new programs concerning Hispanic people to public and private agencies and evaluate for such agencies existing programs or prospective legislation concerning Hispanic people. </w:t>
      </w:r>
    </w:p>
    <w:p w14:paraId="00FDB127"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 xml:space="preserve">To establish advisory committees on special subjects or projects. </w:t>
      </w:r>
    </w:p>
    <w:p w14:paraId="1F81DE6A"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To apply for and accept federal funds granted by congress or executive order for all or any of the purposes of this chapter as well as gifts and donations from individuals, corporations, private organizations</w:t>
      </w:r>
      <w:r w:rsidR="00A6248B">
        <w:rPr>
          <w:rFonts w:ascii="Arial" w:hAnsi="Arial" w:cs="Tahoma"/>
          <w:sz w:val="20"/>
          <w:szCs w:val="20"/>
        </w:rPr>
        <w:t>,</w:t>
      </w:r>
      <w:r>
        <w:rPr>
          <w:rFonts w:ascii="Arial" w:hAnsi="Arial" w:cs="Tahoma"/>
          <w:sz w:val="20"/>
          <w:szCs w:val="20"/>
        </w:rPr>
        <w:t xml:space="preserve"> or foundations and to accept volunteer clerical or staff work. </w:t>
      </w:r>
    </w:p>
    <w:p w14:paraId="543E59A8"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To cooperate or contract with individuals and state</w:t>
      </w:r>
      <w:r w:rsidR="00B256C9">
        <w:rPr>
          <w:rFonts w:ascii="Arial" w:hAnsi="Arial" w:cs="Tahoma"/>
          <w:sz w:val="20"/>
          <w:szCs w:val="20"/>
        </w:rPr>
        <w:t>,</w:t>
      </w:r>
      <w:r>
        <w:rPr>
          <w:rFonts w:ascii="Arial" w:hAnsi="Arial" w:cs="Tahoma"/>
          <w:sz w:val="20"/>
          <w:szCs w:val="20"/>
        </w:rPr>
        <w:t xml:space="preserve"> local</w:t>
      </w:r>
      <w:r w:rsidR="00B256C9">
        <w:rPr>
          <w:rFonts w:ascii="Arial" w:hAnsi="Arial" w:cs="Tahoma"/>
          <w:sz w:val="20"/>
          <w:szCs w:val="20"/>
        </w:rPr>
        <w:t>,</w:t>
      </w:r>
      <w:r>
        <w:rPr>
          <w:rFonts w:ascii="Arial" w:hAnsi="Arial" w:cs="Tahoma"/>
          <w:sz w:val="20"/>
          <w:szCs w:val="20"/>
        </w:rPr>
        <w:t xml:space="preserve"> and other agencies, both public and private, </w:t>
      </w:r>
      <w:r w:rsidR="00B256C9">
        <w:rPr>
          <w:rFonts w:ascii="Arial" w:hAnsi="Arial" w:cs="Tahoma"/>
          <w:sz w:val="20"/>
          <w:szCs w:val="20"/>
        </w:rPr>
        <w:t>i</w:t>
      </w:r>
      <w:r>
        <w:rPr>
          <w:rFonts w:ascii="Arial" w:hAnsi="Arial" w:cs="Tahoma"/>
          <w:sz w:val="20"/>
          <w:szCs w:val="20"/>
        </w:rPr>
        <w:t xml:space="preserve">ncluding agencies of the federal government and of other states. </w:t>
      </w:r>
    </w:p>
    <w:p w14:paraId="77025C81" w14:textId="77777777" w:rsidR="006C7356" w:rsidRDefault="006C7356"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 xml:space="preserve">To meet and exercise its powers at any place within the state. </w:t>
      </w:r>
    </w:p>
    <w:p w14:paraId="30A3BA8C" w14:textId="77777777" w:rsidR="006C7356" w:rsidRDefault="00E41B65" w:rsidP="00D4142C">
      <w:pPr>
        <w:numPr>
          <w:ilvl w:val="0"/>
          <w:numId w:val="3"/>
        </w:numPr>
        <w:tabs>
          <w:tab w:val="clear" w:pos="1080"/>
          <w:tab w:val="num" w:pos="720"/>
        </w:tabs>
        <w:autoSpaceDE w:val="0"/>
        <w:autoSpaceDN w:val="0"/>
        <w:adjustRightInd w:val="0"/>
        <w:ind w:left="720"/>
        <w:jc w:val="both"/>
        <w:rPr>
          <w:rFonts w:ascii="Arial" w:hAnsi="Arial" w:cs="Tahoma"/>
          <w:sz w:val="20"/>
          <w:szCs w:val="20"/>
        </w:rPr>
      </w:pPr>
      <w:r>
        <w:rPr>
          <w:rFonts w:ascii="Arial" w:hAnsi="Arial" w:cs="Tahoma"/>
          <w:sz w:val="20"/>
          <w:szCs w:val="20"/>
        </w:rPr>
        <w:t>To make by</w:t>
      </w:r>
      <w:r w:rsidR="006C7356">
        <w:rPr>
          <w:rFonts w:ascii="Arial" w:hAnsi="Arial" w:cs="Tahoma"/>
          <w:sz w:val="20"/>
          <w:szCs w:val="20"/>
        </w:rPr>
        <w:t xml:space="preserve">laws for its own governance and procedure not inconsistent with the laws of this state. </w:t>
      </w:r>
    </w:p>
    <w:p w14:paraId="1438661A" w14:textId="77777777" w:rsidR="006C7356" w:rsidRDefault="006C7356" w:rsidP="00D4142C">
      <w:pPr>
        <w:jc w:val="both"/>
        <w:rPr>
          <w:rFonts w:ascii="Arial" w:hAnsi="Arial" w:cs="Arial"/>
          <w:color w:val="000000"/>
          <w:sz w:val="20"/>
          <w:szCs w:val="20"/>
        </w:rPr>
      </w:pPr>
    </w:p>
    <w:p w14:paraId="52B1B3BC" w14:textId="77777777" w:rsidR="00136A99" w:rsidRPr="00F93BF6" w:rsidRDefault="006C7356" w:rsidP="00D4142C">
      <w:pPr>
        <w:pStyle w:val="ListBullet"/>
        <w:numPr>
          <w:ilvl w:val="0"/>
          <w:numId w:val="0"/>
        </w:numPr>
        <w:spacing w:after="0"/>
        <w:jc w:val="both"/>
        <w:rPr>
          <w:rFonts w:ascii="Arial" w:hAnsi="Arial" w:cs="Arial"/>
          <w:sz w:val="20"/>
        </w:rPr>
      </w:pPr>
      <w:r w:rsidRPr="00F93BF6">
        <w:rPr>
          <w:rFonts w:ascii="Arial" w:hAnsi="Arial" w:cs="Arial"/>
          <w:color w:val="000000"/>
          <w:sz w:val="20"/>
        </w:rPr>
        <w:t xml:space="preserve">The ultimate goals of the Idaho Commission on Hispanic Affairs </w:t>
      </w:r>
      <w:r w:rsidR="009A184D">
        <w:rPr>
          <w:rFonts w:ascii="Arial" w:hAnsi="Arial" w:cs="Arial"/>
          <w:color w:val="000000"/>
          <w:sz w:val="20"/>
        </w:rPr>
        <w:t>are</w:t>
      </w:r>
      <w:r w:rsidR="009A184D" w:rsidRPr="00F93BF6">
        <w:rPr>
          <w:rFonts w:ascii="Arial" w:hAnsi="Arial" w:cs="Arial"/>
          <w:color w:val="000000"/>
          <w:sz w:val="20"/>
        </w:rPr>
        <w:t xml:space="preserve"> </w:t>
      </w:r>
      <w:r w:rsidRPr="00F93BF6">
        <w:rPr>
          <w:rFonts w:ascii="Arial" w:hAnsi="Arial" w:cs="Arial"/>
          <w:color w:val="000000"/>
          <w:sz w:val="20"/>
        </w:rPr>
        <w:t>to work to integrate and coordinate the activities of Idaho’s Hispanic leaders as partners with an aim to build greater effectiveness for the benef</w:t>
      </w:r>
      <w:r w:rsidR="005D3F42">
        <w:rPr>
          <w:rFonts w:ascii="Arial" w:hAnsi="Arial" w:cs="Arial"/>
          <w:color w:val="000000"/>
          <w:sz w:val="20"/>
        </w:rPr>
        <w:t xml:space="preserve">it of all the state’s </w:t>
      </w:r>
      <w:r w:rsidR="005D3F42">
        <w:rPr>
          <w:rFonts w:ascii="Arial" w:hAnsi="Arial" w:cs="Arial"/>
          <w:color w:val="000000"/>
          <w:sz w:val="20"/>
        </w:rPr>
        <w:lastRenderedPageBreak/>
        <w:t xml:space="preserve">citizens. </w:t>
      </w:r>
      <w:r w:rsidR="00BD6E88">
        <w:rPr>
          <w:rFonts w:ascii="Arial" w:hAnsi="Arial" w:cs="Arial"/>
          <w:color w:val="000000"/>
          <w:sz w:val="20"/>
        </w:rPr>
        <w:t>The C</w:t>
      </w:r>
      <w:r w:rsidR="005D3F42">
        <w:rPr>
          <w:rFonts w:ascii="Arial" w:hAnsi="Arial" w:cs="Arial"/>
          <w:color w:val="000000"/>
          <w:sz w:val="20"/>
        </w:rPr>
        <w:t>ommission’s</w:t>
      </w:r>
      <w:r w:rsidRPr="00F93BF6">
        <w:rPr>
          <w:rFonts w:ascii="Arial" w:hAnsi="Arial" w:cs="Arial"/>
          <w:color w:val="000000"/>
          <w:sz w:val="20"/>
        </w:rPr>
        <w:t xml:space="preserve"> key issues address equality</w:t>
      </w:r>
      <w:r w:rsidR="009A184D">
        <w:rPr>
          <w:rFonts w:ascii="Arial" w:hAnsi="Arial" w:cs="Arial"/>
          <w:sz w:val="20"/>
        </w:rPr>
        <w:t>,</w:t>
      </w:r>
      <w:r w:rsidR="00136A99" w:rsidRPr="00F93BF6">
        <w:rPr>
          <w:rFonts w:ascii="Arial" w:hAnsi="Arial" w:cs="Arial"/>
          <w:sz w:val="20"/>
        </w:rPr>
        <w:t xml:space="preserve"> education, health and human services, business and economic/workforce development, </w:t>
      </w:r>
      <w:r w:rsidR="009A184D">
        <w:rPr>
          <w:rFonts w:ascii="Arial" w:hAnsi="Arial" w:cs="Arial"/>
          <w:sz w:val="20"/>
        </w:rPr>
        <w:t xml:space="preserve">and </w:t>
      </w:r>
      <w:r w:rsidR="00136A99" w:rsidRPr="00F93BF6">
        <w:rPr>
          <w:rFonts w:ascii="Arial" w:hAnsi="Arial" w:cs="Arial"/>
          <w:sz w:val="20"/>
        </w:rPr>
        <w:t>public policy.</w:t>
      </w:r>
    </w:p>
    <w:p w14:paraId="0649074C" w14:textId="77777777" w:rsidR="00136A99" w:rsidRPr="00F93BF6" w:rsidRDefault="00136A99" w:rsidP="00D4142C">
      <w:pPr>
        <w:jc w:val="both"/>
        <w:rPr>
          <w:rFonts w:ascii="Arial" w:hAnsi="Arial"/>
          <w:color w:val="000000"/>
          <w:sz w:val="20"/>
          <w:szCs w:val="20"/>
        </w:rPr>
      </w:pPr>
    </w:p>
    <w:p w14:paraId="3AA9937A" w14:textId="77777777" w:rsidR="006C7356" w:rsidRPr="004E7D94" w:rsidRDefault="006C7356" w:rsidP="00D4142C">
      <w:pPr>
        <w:jc w:val="both"/>
        <w:rPr>
          <w:rFonts w:ascii="Arial" w:hAnsi="Arial" w:cs="Arial"/>
          <w:color w:val="000000"/>
          <w:sz w:val="20"/>
          <w:szCs w:val="20"/>
        </w:rPr>
      </w:pPr>
      <w:r w:rsidRPr="00F93BF6">
        <w:rPr>
          <w:rFonts w:ascii="Arial" w:hAnsi="Arial" w:cs="Arial"/>
          <w:color w:val="000000"/>
          <w:sz w:val="20"/>
          <w:szCs w:val="20"/>
        </w:rPr>
        <w:t xml:space="preserve">Partnering with Idaho’s communities is essential </w:t>
      </w:r>
      <w:r w:rsidR="00A472BC" w:rsidRPr="00F93BF6">
        <w:rPr>
          <w:rFonts w:ascii="Arial" w:hAnsi="Arial" w:cs="Arial"/>
          <w:color w:val="000000"/>
          <w:sz w:val="20"/>
          <w:szCs w:val="20"/>
        </w:rPr>
        <w:t xml:space="preserve">to our work and to our mission. </w:t>
      </w:r>
      <w:r w:rsidR="005D3F42">
        <w:rPr>
          <w:rFonts w:ascii="Arial" w:hAnsi="Arial" w:cs="Arial"/>
          <w:color w:val="000000"/>
          <w:sz w:val="20"/>
          <w:szCs w:val="20"/>
        </w:rPr>
        <w:t>Having a rational s</w:t>
      </w:r>
      <w:r w:rsidRPr="00F93BF6">
        <w:rPr>
          <w:rFonts w:ascii="Arial" w:hAnsi="Arial" w:cs="Arial"/>
          <w:color w:val="000000"/>
          <w:sz w:val="20"/>
          <w:szCs w:val="20"/>
        </w:rPr>
        <w:t xml:space="preserve">trategic </w:t>
      </w:r>
      <w:r w:rsidR="005D3F42">
        <w:rPr>
          <w:rFonts w:ascii="Arial" w:hAnsi="Arial" w:cs="Arial"/>
          <w:color w:val="000000"/>
          <w:sz w:val="20"/>
          <w:szCs w:val="20"/>
        </w:rPr>
        <w:t>p</w:t>
      </w:r>
      <w:r w:rsidRPr="00F93BF6">
        <w:rPr>
          <w:rFonts w:ascii="Arial" w:hAnsi="Arial" w:cs="Arial"/>
          <w:color w:val="000000"/>
          <w:sz w:val="20"/>
          <w:szCs w:val="20"/>
        </w:rPr>
        <w:t xml:space="preserve">lan in place has allowed ICHA </w:t>
      </w:r>
      <w:r w:rsidR="004E7D94" w:rsidRPr="00F93BF6">
        <w:rPr>
          <w:rFonts w:ascii="Arial" w:hAnsi="Arial" w:cs="Arial"/>
          <w:sz w:val="20"/>
          <w:szCs w:val="20"/>
        </w:rPr>
        <w:t xml:space="preserve">to better align with state statute and those priorities </w:t>
      </w:r>
      <w:r w:rsidR="005D3F42">
        <w:rPr>
          <w:rFonts w:ascii="Arial" w:hAnsi="Arial" w:cs="Arial"/>
          <w:color w:val="000000"/>
          <w:sz w:val="20"/>
          <w:szCs w:val="20"/>
        </w:rPr>
        <w:t xml:space="preserve">responsive to the needs of communities. </w:t>
      </w:r>
      <w:r w:rsidRPr="00F93BF6">
        <w:rPr>
          <w:rFonts w:ascii="Arial" w:hAnsi="Arial" w:cs="Arial"/>
          <w:color w:val="000000"/>
          <w:sz w:val="20"/>
          <w:szCs w:val="20"/>
        </w:rPr>
        <w:t>The Idaho Commission on Hispanic Affairs plays a vital role in Idaho as an advocate for Hispanic issues.</w:t>
      </w:r>
    </w:p>
    <w:p w14:paraId="168B70E3" w14:textId="77777777" w:rsidR="00A414D7" w:rsidRDefault="00A414D7" w:rsidP="00D4142C">
      <w:pPr>
        <w:tabs>
          <w:tab w:val="left" w:pos="3840"/>
        </w:tabs>
        <w:jc w:val="both"/>
        <w:rPr>
          <w:rFonts w:ascii="Arial" w:hAnsi="Arial" w:cs="Arial"/>
          <w:b/>
          <w:bCs/>
        </w:rPr>
      </w:pPr>
    </w:p>
    <w:p w14:paraId="7E766577" w14:textId="77777777" w:rsidR="00DA3CDF" w:rsidRDefault="00DA3CDF" w:rsidP="00D4142C">
      <w:pPr>
        <w:jc w:val="both"/>
        <w:rPr>
          <w:rFonts w:ascii="Arial" w:hAnsi="Arial" w:cs="Arial"/>
          <w:b/>
          <w:bCs/>
        </w:rPr>
      </w:pPr>
      <w:r>
        <w:rPr>
          <w:rFonts w:ascii="Arial" w:hAnsi="Arial" w:cs="Arial"/>
          <w:b/>
          <w:bCs/>
        </w:rPr>
        <w:t>Revenue and Expenditures</w:t>
      </w:r>
    </w:p>
    <w:tbl>
      <w:tblPr>
        <w:tblW w:w="100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58"/>
        <w:gridCol w:w="247"/>
        <w:gridCol w:w="1457"/>
        <w:gridCol w:w="1704"/>
        <w:gridCol w:w="1703"/>
        <w:gridCol w:w="1701"/>
      </w:tblGrid>
      <w:tr w:rsidR="0034214A" w:rsidRPr="0034214A" w14:paraId="6F00110D" w14:textId="11077AB4" w:rsidTr="00376813">
        <w:trPr>
          <w:trHeight w:val="313"/>
        </w:trPr>
        <w:tc>
          <w:tcPr>
            <w:tcW w:w="3258" w:type="dxa"/>
            <w:tcBorders>
              <w:top w:val="single" w:sz="4" w:space="0" w:color="auto"/>
              <w:left w:val="single" w:sz="4" w:space="0" w:color="auto"/>
              <w:bottom w:val="nil"/>
              <w:right w:val="nil"/>
            </w:tcBorders>
            <w:shd w:val="clear" w:color="auto" w:fill="000080"/>
            <w:tcMar>
              <w:top w:w="0" w:type="dxa"/>
              <w:left w:w="108" w:type="dxa"/>
              <w:bottom w:w="0" w:type="dxa"/>
              <w:right w:w="108" w:type="dxa"/>
            </w:tcMar>
            <w:hideMark/>
          </w:tcPr>
          <w:p w14:paraId="1F1F7E7E" w14:textId="2E2B1DEB" w:rsidR="0034214A" w:rsidRPr="0034214A" w:rsidRDefault="0034214A" w:rsidP="0034214A">
            <w:pPr>
              <w:rPr>
                <w:rFonts w:ascii="Arial" w:eastAsiaTheme="minorHAnsi" w:hAnsi="Arial" w:cs="Arial"/>
                <w:b/>
                <w:bCs/>
                <w:color w:val="FFFFFF"/>
                <w:sz w:val="20"/>
                <w:szCs w:val="20"/>
              </w:rPr>
            </w:pPr>
            <w:bookmarkStart w:id="2" w:name="_Hlk48905578"/>
            <w:r w:rsidRPr="0034214A">
              <w:rPr>
                <w:rFonts w:ascii="Arial" w:hAnsi="Arial" w:cs="Arial"/>
                <w:sz w:val="20"/>
                <w:szCs w:val="20"/>
              </w:rPr>
              <w:t>Revenue</w:t>
            </w:r>
          </w:p>
        </w:tc>
        <w:tc>
          <w:tcPr>
            <w:tcW w:w="1704" w:type="dxa"/>
            <w:gridSpan w:val="2"/>
            <w:tcBorders>
              <w:top w:val="single" w:sz="4" w:space="0" w:color="auto"/>
              <w:bottom w:val="nil"/>
            </w:tcBorders>
            <w:shd w:val="clear" w:color="auto" w:fill="000080"/>
          </w:tcPr>
          <w:p w14:paraId="5A81147C" w14:textId="027293D7" w:rsidR="0034214A" w:rsidRPr="0034214A" w:rsidRDefault="00557C5F" w:rsidP="0088797C">
            <w:pPr>
              <w:jc w:val="right"/>
              <w:rPr>
                <w:rFonts w:ascii="Arial" w:eastAsiaTheme="minorHAnsi" w:hAnsi="Arial" w:cs="Arial"/>
                <w:b/>
                <w:bCs/>
                <w:color w:val="FFFFFF"/>
                <w:sz w:val="20"/>
                <w:szCs w:val="20"/>
              </w:rPr>
            </w:pPr>
            <w:r>
              <w:rPr>
                <w:rFonts w:ascii="Arial" w:hAnsi="Arial" w:cs="Arial"/>
                <w:sz w:val="20"/>
                <w:szCs w:val="20"/>
              </w:rPr>
              <w:t>FY 2019</w:t>
            </w:r>
          </w:p>
        </w:tc>
        <w:tc>
          <w:tcPr>
            <w:tcW w:w="1704" w:type="dxa"/>
            <w:tcBorders>
              <w:top w:val="single" w:sz="4" w:space="0" w:color="auto"/>
              <w:bottom w:val="nil"/>
            </w:tcBorders>
            <w:shd w:val="clear" w:color="auto" w:fill="000080"/>
          </w:tcPr>
          <w:p w14:paraId="24FBC82B" w14:textId="671670FE" w:rsidR="0034214A" w:rsidRPr="0034214A" w:rsidRDefault="00557C5F" w:rsidP="0088797C">
            <w:pPr>
              <w:jc w:val="right"/>
              <w:rPr>
                <w:rFonts w:ascii="Arial" w:eastAsiaTheme="minorHAnsi" w:hAnsi="Arial" w:cs="Arial"/>
                <w:b/>
                <w:bCs/>
                <w:color w:val="FFFFFF"/>
                <w:sz w:val="20"/>
                <w:szCs w:val="20"/>
              </w:rPr>
            </w:pPr>
            <w:r>
              <w:rPr>
                <w:rFonts w:ascii="Arial" w:hAnsi="Arial" w:cs="Arial"/>
                <w:sz w:val="20"/>
                <w:szCs w:val="20"/>
              </w:rPr>
              <w:t>FY 20</w:t>
            </w:r>
            <w:r w:rsidR="0088797C">
              <w:rPr>
                <w:rFonts w:ascii="Arial" w:hAnsi="Arial" w:cs="Arial"/>
                <w:sz w:val="20"/>
                <w:szCs w:val="20"/>
              </w:rPr>
              <w:t>20</w:t>
            </w:r>
          </w:p>
        </w:tc>
        <w:tc>
          <w:tcPr>
            <w:tcW w:w="1703" w:type="dxa"/>
            <w:tcBorders>
              <w:top w:val="single" w:sz="4" w:space="0" w:color="auto"/>
              <w:bottom w:val="nil"/>
            </w:tcBorders>
            <w:shd w:val="clear" w:color="auto" w:fill="000080"/>
          </w:tcPr>
          <w:p w14:paraId="6A3ADB68" w14:textId="6EF6C84B" w:rsidR="0034214A" w:rsidRPr="0034214A" w:rsidRDefault="00557C5F" w:rsidP="0088797C">
            <w:pPr>
              <w:ind w:right="99"/>
              <w:jc w:val="right"/>
              <w:rPr>
                <w:rFonts w:ascii="Arial" w:eastAsiaTheme="minorHAnsi" w:hAnsi="Arial" w:cs="Arial"/>
                <w:b/>
                <w:bCs/>
                <w:color w:val="FFFFFF" w:themeColor="background1"/>
                <w:sz w:val="20"/>
                <w:szCs w:val="20"/>
              </w:rPr>
            </w:pPr>
            <w:r>
              <w:rPr>
                <w:rFonts w:ascii="Arial" w:hAnsi="Arial" w:cs="Arial"/>
                <w:sz w:val="20"/>
                <w:szCs w:val="20"/>
              </w:rPr>
              <w:t>FY 2021</w:t>
            </w:r>
          </w:p>
        </w:tc>
        <w:tc>
          <w:tcPr>
            <w:tcW w:w="1701" w:type="dxa"/>
            <w:tcBorders>
              <w:top w:val="single" w:sz="4" w:space="0" w:color="auto"/>
              <w:bottom w:val="nil"/>
            </w:tcBorders>
            <w:shd w:val="clear" w:color="auto" w:fill="000080"/>
          </w:tcPr>
          <w:p w14:paraId="66FB1019" w14:textId="1429623C" w:rsidR="0034214A" w:rsidRPr="0034214A" w:rsidRDefault="00557C5F" w:rsidP="0088797C">
            <w:pPr>
              <w:ind w:right="99"/>
              <w:jc w:val="right"/>
              <w:rPr>
                <w:rFonts w:ascii="Arial" w:eastAsiaTheme="minorHAnsi" w:hAnsi="Arial" w:cs="Arial"/>
                <w:b/>
                <w:bCs/>
                <w:color w:val="FFFFFF" w:themeColor="background1"/>
                <w:sz w:val="20"/>
                <w:szCs w:val="20"/>
              </w:rPr>
            </w:pPr>
            <w:r>
              <w:rPr>
                <w:rFonts w:ascii="Arial" w:hAnsi="Arial" w:cs="Arial"/>
                <w:sz w:val="20"/>
                <w:szCs w:val="20"/>
              </w:rPr>
              <w:t>FY 2022</w:t>
            </w:r>
          </w:p>
        </w:tc>
      </w:tr>
      <w:tr w:rsidR="0088797C" w:rsidRPr="0034214A" w14:paraId="4791CBB7" w14:textId="48A57E93" w:rsidTr="00376813">
        <w:tc>
          <w:tcPr>
            <w:tcW w:w="3258" w:type="dxa"/>
            <w:tcBorders>
              <w:top w:val="nil"/>
              <w:left w:val="single" w:sz="4" w:space="0" w:color="auto"/>
              <w:bottom w:val="nil"/>
              <w:right w:val="nil"/>
            </w:tcBorders>
            <w:tcMar>
              <w:top w:w="0" w:type="dxa"/>
              <w:left w:w="108" w:type="dxa"/>
              <w:bottom w:w="0" w:type="dxa"/>
              <w:right w:w="108" w:type="dxa"/>
            </w:tcMar>
            <w:hideMark/>
          </w:tcPr>
          <w:p w14:paraId="709B0B9E" w14:textId="126541CA" w:rsidR="0088797C" w:rsidRPr="0034214A" w:rsidRDefault="0088797C" w:rsidP="0088797C">
            <w:pPr>
              <w:rPr>
                <w:rFonts w:ascii="Arial" w:eastAsiaTheme="minorHAnsi" w:hAnsi="Arial" w:cs="Arial"/>
                <w:color w:val="000000"/>
                <w:sz w:val="20"/>
                <w:szCs w:val="20"/>
              </w:rPr>
            </w:pPr>
            <w:r w:rsidRPr="0034214A">
              <w:rPr>
                <w:rFonts w:ascii="Arial" w:hAnsi="Arial" w:cs="Arial"/>
                <w:sz w:val="20"/>
                <w:szCs w:val="20"/>
              </w:rPr>
              <w:t>General Fund</w:t>
            </w:r>
          </w:p>
        </w:tc>
        <w:tc>
          <w:tcPr>
            <w:tcW w:w="1704" w:type="dxa"/>
            <w:gridSpan w:val="2"/>
            <w:tcBorders>
              <w:top w:val="nil"/>
              <w:bottom w:val="nil"/>
            </w:tcBorders>
          </w:tcPr>
          <w:p w14:paraId="7C7B7EA8" w14:textId="4BB754A6" w:rsidR="0088797C" w:rsidRPr="0034214A" w:rsidRDefault="0088797C" w:rsidP="0088797C">
            <w:pPr>
              <w:ind w:left="63" w:right="64"/>
              <w:jc w:val="right"/>
              <w:rPr>
                <w:rFonts w:ascii="Arial" w:eastAsiaTheme="minorHAnsi" w:hAnsi="Arial" w:cs="Arial"/>
                <w:sz w:val="20"/>
                <w:szCs w:val="20"/>
              </w:rPr>
            </w:pPr>
            <w:r w:rsidRPr="0034214A">
              <w:rPr>
                <w:rFonts w:ascii="Arial" w:hAnsi="Arial" w:cs="Arial"/>
                <w:sz w:val="20"/>
                <w:szCs w:val="20"/>
              </w:rPr>
              <w:t>$187,000</w:t>
            </w:r>
          </w:p>
        </w:tc>
        <w:tc>
          <w:tcPr>
            <w:tcW w:w="1704" w:type="dxa"/>
            <w:tcBorders>
              <w:top w:val="nil"/>
              <w:bottom w:val="nil"/>
            </w:tcBorders>
          </w:tcPr>
          <w:p w14:paraId="28B6FC27" w14:textId="53374B08" w:rsidR="0088797C" w:rsidRPr="0034214A" w:rsidRDefault="0088797C" w:rsidP="0088797C">
            <w:pPr>
              <w:ind w:left="63" w:right="64"/>
              <w:jc w:val="right"/>
              <w:rPr>
                <w:rFonts w:ascii="Arial" w:eastAsiaTheme="minorHAnsi" w:hAnsi="Arial" w:cs="Arial"/>
                <w:sz w:val="20"/>
                <w:szCs w:val="20"/>
              </w:rPr>
            </w:pPr>
            <w:r w:rsidRPr="0034214A">
              <w:rPr>
                <w:rFonts w:ascii="Arial" w:hAnsi="Arial" w:cs="Arial"/>
                <w:sz w:val="20"/>
                <w:szCs w:val="20"/>
              </w:rPr>
              <w:t>$214,800</w:t>
            </w:r>
          </w:p>
        </w:tc>
        <w:tc>
          <w:tcPr>
            <w:tcW w:w="1703" w:type="dxa"/>
            <w:tcBorders>
              <w:top w:val="nil"/>
              <w:bottom w:val="nil"/>
            </w:tcBorders>
          </w:tcPr>
          <w:p w14:paraId="0EF4273B" w14:textId="0B464CDF" w:rsidR="0088797C" w:rsidRPr="0034214A" w:rsidRDefault="0088797C" w:rsidP="0088797C">
            <w:pPr>
              <w:ind w:left="63" w:right="99"/>
              <w:jc w:val="right"/>
              <w:rPr>
                <w:rFonts w:ascii="Arial" w:eastAsiaTheme="minorHAnsi" w:hAnsi="Arial" w:cs="Arial"/>
                <w:sz w:val="20"/>
                <w:szCs w:val="20"/>
              </w:rPr>
            </w:pPr>
            <w:r w:rsidRPr="0034214A">
              <w:rPr>
                <w:rFonts w:ascii="Arial" w:hAnsi="Arial" w:cs="Arial"/>
                <w:sz w:val="20"/>
                <w:szCs w:val="20"/>
              </w:rPr>
              <w:t>$231,864</w:t>
            </w:r>
          </w:p>
        </w:tc>
        <w:tc>
          <w:tcPr>
            <w:tcW w:w="1701" w:type="dxa"/>
            <w:tcBorders>
              <w:top w:val="nil"/>
              <w:bottom w:val="nil"/>
            </w:tcBorders>
          </w:tcPr>
          <w:p w14:paraId="0FF5B209" w14:textId="778107BC" w:rsidR="0088797C" w:rsidRPr="0034214A" w:rsidRDefault="0088797C" w:rsidP="0088797C">
            <w:pPr>
              <w:ind w:left="63" w:right="99"/>
              <w:jc w:val="right"/>
              <w:rPr>
                <w:rFonts w:ascii="Arial" w:eastAsiaTheme="minorHAnsi" w:hAnsi="Arial" w:cs="Arial"/>
                <w:sz w:val="20"/>
                <w:szCs w:val="20"/>
              </w:rPr>
            </w:pPr>
          </w:p>
        </w:tc>
      </w:tr>
      <w:tr w:rsidR="0088797C" w:rsidRPr="0034214A" w14:paraId="237E88F3" w14:textId="5FBBB492" w:rsidTr="00376813">
        <w:tc>
          <w:tcPr>
            <w:tcW w:w="3258" w:type="dxa"/>
            <w:tcBorders>
              <w:top w:val="nil"/>
              <w:left w:val="single" w:sz="4" w:space="0" w:color="auto"/>
              <w:bottom w:val="nil"/>
              <w:right w:val="nil"/>
            </w:tcBorders>
            <w:tcMar>
              <w:top w:w="0" w:type="dxa"/>
              <w:left w:w="108" w:type="dxa"/>
              <w:bottom w:w="0" w:type="dxa"/>
              <w:right w:w="108" w:type="dxa"/>
            </w:tcMar>
            <w:hideMark/>
          </w:tcPr>
          <w:p w14:paraId="3F40F7AF" w14:textId="6FDB5045" w:rsidR="0088797C" w:rsidRPr="0034214A" w:rsidRDefault="0088797C" w:rsidP="0088797C">
            <w:pPr>
              <w:rPr>
                <w:rFonts w:ascii="Arial" w:eastAsiaTheme="minorHAnsi" w:hAnsi="Arial" w:cs="Arial"/>
                <w:color w:val="000000"/>
                <w:sz w:val="20"/>
                <w:szCs w:val="20"/>
              </w:rPr>
            </w:pPr>
            <w:r w:rsidRPr="0034214A">
              <w:rPr>
                <w:rFonts w:ascii="Arial" w:hAnsi="Arial" w:cs="Arial"/>
                <w:sz w:val="20"/>
                <w:szCs w:val="20"/>
              </w:rPr>
              <w:t>Federal Grant</w:t>
            </w:r>
          </w:p>
        </w:tc>
        <w:tc>
          <w:tcPr>
            <w:tcW w:w="1704" w:type="dxa"/>
            <w:gridSpan w:val="2"/>
            <w:tcBorders>
              <w:top w:val="nil"/>
              <w:bottom w:val="nil"/>
            </w:tcBorders>
          </w:tcPr>
          <w:p w14:paraId="2CEDFC28" w14:textId="22FFCE1F" w:rsidR="0088797C" w:rsidRPr="0034214A" w:rsidRDefault="0088797C" w:rsidP="0088797C">
            <w:pPr>
              <w:ind w:left="63" w:right="64"/>
              <w:jc w:val="right"/>
              <w:rPr>
                <w:rFonts w:ascii="Arial" w:eastAsiaTheme="minorHAnsi" w:hAnsi="Arial" w:cs="Arial"/>
                <w:sz w:val="20"/>
                <w:szCs w:val="20"/>
              </w:rPr>
            </w:pPr>
            <w:r w:rsidRPr="0034214A">
              <w:rPr>
                <w:rFonts w:ascii="Arial" w:hAnsi="Arial" w:cs="Arial"/>
                <w:sz w:val="20"/>
                <w:szCs w:val="20"/>
              </w:rPr>
              <w:t>$9,900</w:t>
            </w:r>
          </w:p>
        </w:tc>
        <w:tc>
          <w:tcPr>
            <w:tcW w:w="1704" w:type="dxa"/>
            <w:tcBorders>
              <w:top w:val="nil"/>
              <w:bottom w:val="nil"/>
            </w:tcBorders>
          </w:tcPr>
          <w:p w14:paraId="40EF614C" w14:textId="4A933D33" w:rsidR="0088797C" w:rsidRPr="0034214A" w:rsidRDefault="0088797C" w:rsidP="0088797C">
            <w:pPr>
              <w:ind w:left="63" w:right="64"/>
              <w:jc w:val="right"/>
              <w:rPr>
                <w:rFonts w:ascii="Arial" w:eastAsiaTheme="minorHAnsi" w:hAnsi="Arial" w:cs="Arial"/>
                <w:sz w:val="20"/>
                <w:szCs w:val="20"/>
              </w:rPr>
            </w:pPr>
            <w:r w:rsidRPr="0034214A">
              <w:rPr>
                <w:rFonts w:ascii="Arial" w:hAnsi="Arial" w:cs="Arial"/>
                <w:sz w:val="20"/>
                <w:szCs w:val="20"/>
              </w:rPr>
              <w:t>$0</w:t>
            </w:r>
          </w:p>
        </w:tc>
        <w:tc>
          <w:tcPr>
            <w:tcW w:w="1703" w:type="dxa"/>
            <w:tcBorders>
              <w:top w:val="nil"/>
              <w:bottom w:val="nil"/>
            </w:tcBorders>
          </w:tcPr>
          <w:p w14:paraId="3A74877D" w14:textId="0D9FA160" w:rsidR="0088797C" w:rsidRPr="0034214A" w:rsidRDefault="0088797C" w:rsidP="0088797C">
            <w:pPr>
              <w:ind w:left="63" w:right="99"/>
              <w:jc w:val="right"/>
              <w:rPr>
                <w:rFonts w:ascii="Arial" w:eastAsiaTheme="minorHAnsi" w:hAnsi="Arial" w:cs="Arial"/>
                <w:sz w:val="20"/>
                <w:szCs w:val="20"/>
              </w:rPr>
            </w:pPr>
            <w:r w:rsidRPr="0034214A">
              <w:rPr>
                <w:rFonts w:ascii="Arial" w:hAnsi="Arial" w:cs="Arial"/>
                <w:sz w:val="20"/>
                <w:szCs w:val="20"/>
              </w:rPr>
              <w:t>$0</w:t>
            </w:r>
          </w:p>
        </w:tc>
        <w:tc>
          <w:tcPr>
            <w:tcW w:w="1701" w:type="dxa"/>
            <w:tcBorders>
              <w:top w:val="nil"/>
              <w:bottom w:val="nil"/>
            </w:tcBorders>
          </w:tcPr>
          <w:p w14:paraId="3F0B32CF" w14:textId="71E5CD1B" w:rsidR="0088797C" w:rsidRPr="0034214A" w:rsidRDefault="0088797C" w:rsidP="0088797C">
            <w:pPr>
              <w:ind w:left="63" w:right="99"/>
              <w:jc w:val="right"/>
              <w:rPr>
                <w:rFonts w:ascii="Arial" w:eastAsiaTheme="minorHAnsi" w:hAnsi="Arial" w:cs="Arial"/>
                <w:sz w:val="20"/>
                <w:szCs w:val="20"/>
              </w:rPr>
            </w:pPr>
          </w:p>
        </w:tc>
      </w:tr>
      <w:tr w:rsidR="0088797C" w:rsidRPr="0034214A" w14:paraId="406F3E76" w14:textId="2BA90D03" w:rsidTr="00376813">
        <w:tc>
          <w:tcPr>
            <w:tcW w:w="3258" w:type="dxa"/>
            <w:tcBorders>
              <w:top w:val="nil"/>
              <w:left w:val="single" w:sz="4" w:space="0" w:color="auto"/>
              <w:bottom w:val="nil"/>
              <w:right w:val="nil"/>
            </w:tcBorders>
            <w:tcMar>
              <w:top w:w="0" w:type="dxa"/>
              <w:left w:w="108" w:type="dxa"/>
              <w:bottom w:w="0" w:type="dxa"/>
              <w:right w:w="108" w:type="dxa"/>
            </w:tcMar>
            <w:hideMark/>
          </w:tcPr>
          <w:p w14:paraId="48589124" w14:textId="588FA723" w:rsidR="0088797C" w:rsidRPr="0034214A" w:rsidRDefault="0088797C" w:rsidP="0088797C">
            <w:pPr>
              <w:rPr>
                <w:rFonts w:ascii="Arial" w:eastAsiaTheme="minorHAnsi" w:hAnsi="Arial" w:cs="Arial"/>
                <w:color w:val="000000"/>
                <w:sz w:val="20"/>
                <w:szCs w:val="20"/>
              </w:rPr>
            </w:pPr>
            <w:r w:rsidRPr="0034214A">
              <w:rPr>
                <w:rFonts w:ascii="Arial" w:hAnsi="Arial" w:cs="Arial"/>
                <w:sz w:val="20"/>
                <w:szCs w:val="20"/>
              </w:rPr>
              <w:t>Miscellaneous Revenue</w:t>
            </w:r>
          </w:p>
        </w:tc>
        <w:tc>
          <w:tcPr>
            <w:tcW w:w="1704" w:type="dxa"/>
            <w:gridSpan w:val="2"/>
            <w:tcBorders>
              <w:top w:val="nil"/>
              <w:bottom w:val="nil"/>
            </w:tcBorders>
          </w:tcPr>
          <w:p w14:paraId="07E2EDCB" w14:textId="3FFE9D2B" w:rsidR="0088797C" w:rsidRPr="00B95D13" w:rsidRDefault="0088797C" w:rsidP="0088797C">
            <w:pPr>
              <w:ind w:left="63" w:right="64"/>
              <w:jc w:val="right"/>
              <w:rPr>
                <w:rFonts w:ascii="Arial" w:eastAsiaTheme="minorHAnsi" w:hAnsi="Arial" w:cs="Arial"/>
                <w:sz w:val="20"/>
                <w:szCs w:val="20"/>
                <w:u w:val="single"/>
              </w:rPr>
            </w:pPr>
            <w:r w:rsidRPr="00B95D13">
              <w:rPr>
                <w:rFonts w:ascii="Arial" w:hAnsi="Arial" w:cs="Arial"/>
                <w:sz w:val="20"/>
                <w:szCs w:val="20"/>
                <w:u w:val="single"/>
              </w:rPr>
              <w:t>$107,900</w:t>
            </w:r>
          </w:p>
        </w:tc>
        <w:tc>
          <w:tcPr>
            <w:tcW w:w="1704" w:type="dxa"/>
            <w:tcBorders>
              <w:top w:val="nil"/>
              <w:bottom w:val="nil"/>
            </w:tcBorders>
          </w:tcPr>
          <w:p w14:paraId="27C93F31" w14:textId="25E0446D" w:rsidR="0088797C" w:rsidRPr="00B95D13" w:rsidRDefault="0088797C" w:rsidP="0088797C">
            <w:pPr>
              <w:ind w:left="63" w:right="64"/>
              <w:jc w:val="right"/>
              <w:rPr>
                <w:rFonts w:ascii="Arial" w:eastAsiaTheme="minorHAnsi" w:hAnsi="Arial" w:cs="Arial"/>
                <w:sz w:val="20"/>
                <w:szCs w:val="20"/>
                <w:u w:val="single"/>
              </w:rPr>
            </w:pPr>
            <w:r w:rsidRPr="00B95D13">
              <w:rPr>
                <w:rFonts w:ascii="Arial" w:hAnsi="Arial" w:cs="Arial"/>
                <w:sz w:val="20"/>
                <w:szCs w:val="20"/>
                <w:u w:val="single"/>
              </w:rPr>
              <w:t>$102,100</w:t>
            </w:r>
          </w:p>
        </w:tc>
        <w:tc>
          <w:tcPr>
            <w:tcW w:w="1703" w:type="dxa"/>
            <w:tcBorders>
              <w:top w:val="nil"/>
              <w:bottom w:val="nil"/>
            </w:tcBorders>
          </w:tcPr>
          <w:p w14:paraId="6E8A0859" w14:textId="27ADE037" w:rsidR="0088797C" w:rsidRPr="00B95D13" w:rsidRDefault="0088797C" w:rsidP="0088797C">
            <w:pPr>
              <w:ind w:left="63" w:right="99"/>
              <w:jc w:val="right"/>
              <w:rPr>
                <w:rFonts w:ascii="Arial" w:eastAsiaTheme="minorHAnsi" w:hAnsi="Arial" w:cs="Arial"/>
                <w:sz w:val="20"/>
                <w:szCs w:val="20"/>
                <w:u w:val="single"/>
              </w:rPr>
            </w:pPr>
            <w:r w:rsidRPr="00B95D13">
              <w:rPr>
                <w:rFonts w:ascii="Arial" w:hAnsi="Arial" w:cs="Arial"/>
                <w:sz w:val="20"/>
                <w:szCs w:val="20"/>
                <w:u w:val="single"/>
              </w:rPr>
              <w:t>$192,298</w:t>
            </w:r>
          </w:p>
        </w:tc>
        <w:tc>
          <w:tcPr>
            <w:tcW w:w="1701" w:type="dxa"/>
            <w:tcBorders>
              <w:top w:val="nil"/>
              <w:bottom w:val="nil"/>
            </w:tcBorders>
          </w:tcPr>
          <w:p w14:paraId="0F64EF74" w14:textId="7FA08E71" w:rsidR="0088797C" w:rsidRPr="0034214A" w:rsidRDefault="0088797C" w:rsidP="0088797C">
            <w:pPr>
              <w:ind w:left="63" w:right="99"/>
              <w:jc w:val="right"/>
              <w:rPr>
                <w:rFonts w:ascii="Arial" w:eastAsiaTheme="minorHAnsi" w:hAnsi="Arial" w:cs="Arial"/>
                <w:sz w:val="20"/>
                <w:szCs w:val="20"/>
              </w:rPr>
            </w:pPr>
          </w:p>
        </w:tc>
      </w:tr>
      <w:tr w:rsidR="0088797C" w:rsidRPr="0034214A" w14:paraId="06AAA32D" w14:textId="2E42F3EF" w:rsidTr="00376813">
        <w:tc>
          <w:tcPr>
            <w:tcW w:w="3258" w:type="dxa"/>
            <w:tcBorders>
              <w:top w:val="nil"/>
              <w:left w:val="single" w:sz="4" w:space="0" w:color="auto"/>
              <w:bottom w:val="nil"/>
              <w:right w:val="nil"/>
            </w:tcBorders>
            <w:tcMar>
              <w:top w:w="0" w:type="dxa"/>
              <w:left w:w="108" w:type="dxa"/>
              <w:bottom w:w="0" w:type="dxa"/>
              <w:right w:w="108" w:type="dxa"/>
            </w:tcMar>
            <w:hideMark/>
          </w:tcPr>
          <w:p w14:paraId="06BBFFB9" w14:textId="58BE5B69" w:rsidR="0088797C" w:rsidRPr="0034214A" w:rsidRDefault="0088797C" w:rsidP="0088797C">
            <w:pPr>
              <w:rPr>
                <w:rFonts w:ascii="Arial" w:eastAsiaTheme="minorHAnsi" w:hAnsi="Arial" w:cs="Arial"/>
                <w:color w:val="000000"/>
                <w:sz w:val="20"/>
                <w:szCs w:val="20"/>
              </w:rPr>
            </w:pPr>
            <w:r w:rsidRPr="0034214A">
              <w:rPr>
                <w:rFonts w:ascii="Arial" w:hAnsi="Arial" w:cs="Arial"/>
                <w:sz w:val="20"/>
                <w:szCs w:val="20"/>
              </w:rPr>
              <w:t>Total</w:t>
            </w:r>
          </w:p>
        </w:tc>
        <w:tc>
          <w:tcPr>
            <w:tcW w:w="1704" w:type="dxa"/>
            <w:gridSpan w:val="2"/>
            <w:tcBorders>
              <w:top w:val="nil"/>
              <w:bottom w:val="nil"/>
            </w:tcBorders>
          </w:tcPr>
          <w:p w14:paraId="515FFFDB" w14:textId="547F76EB" w:rsidR="0088797C" w:rsidRPr="0034214A" w:rsidRDefault="0088797C" w:rsidP="0088797C">
            <w:pPr>
              <w:ind w:left="63" w:right="64"/>
              <w:jc w:val="right"/>
              <w:rPr>
                <w:rFonts w:ascii="Arial" w:eastAsiaTheme="minorHAnsi" w:hAnsi="Arial" w:cs="Arial"/>
                <w:sz w:val="20"/>
                <w:szCs w:val="20"/>
              </w:rPr>
            </w:pPr>
            <w:r w:rsidRPr="0034214A">
              <w:rPr>
                <w:rFonts w:ascii="Arial" w:hAnsi="Arial" w:cs="Arial"/>
                <w:sz w:val="20"/>
                <w:szCs w:val="20"/>
              </w:rPr>
              <w:t>$304,800</w:t>
            </w:r>
          </w:p>
        </w:tc>
        <w:tc>
          <w:tcPr>
            <w:tcW w:w="1704" w:type="dxa"/>
            <w:tcBorders>
              <w:top w:val="nil"/>
              <w:bottom w:val="nil"/>
            </w:tcBorders>
          </w:tcPr>
          <w:p w14:paraId="6AE744A8" w14:textId="39020683" w:rsidR="0088797C" w:rsidRPr="0034214A" w:rsidRDefault="0088797C" w:rsidP="0088797C">
            <w:pPr>
              <w:ind w:left="63" w:right="64"/>
              <w:jc w:val="right"/>
              <w:rPr>
                <w:rFonts w:ascii="Arial" w:eastAsiaTheme="minorHAnsi" w:hAnsi="Arial" w:cs="Arial"/>
                <w:sz w:val="20"/>
                <w:szCs w:val="20"/>
              </w:rPr>
            </w:pPr>
            <w:r w:rsidRPr="0034214A">
              <w:rPr>
                <w:rFonts w:ascii="Arial" w:hAnsi="Arial" w:cs="Arial"/>
                <w:sz w:val="20"/>
                <w:szCs w:val="20"/>
              </w:rPr>
              <w:t>$316,900</w:t>
            </w:r>
          </w:p>
        </w:tc>
        <w:tc>
          <w:tcPr>
            <w:tcW w:w="1703" w:type="dxa"/>
            <w:tcBorders>
              <w:top w:val="nil"/>
              <w:bottom w:val="nil"/>
            </w:tcBorders>
          </w:tcPr>
          <w:p w14:paraId="4541C18A" w14:textId="1DC0B412" w:rsidR="0088797C" w:rsidRPr="0034214A" w:rsidRDefault="0088797C" w:rsidP="0088797C">
            <w:pPr>
              <w:ind w:left="63" w:right="99"/>
              <w:jc w:val="right"/>
              <w:rPr>
                <w:rFonts w:ascii="Arial" w:eastAsiaTheme="minorHAnsi" w:hAnsi="Arial" w:cs="Arial"/>
                <w:sz w:val="20"/>
                <w:szCs w:val="20"/>
              </w:rPr>
            </w:pPr>
            <w:r w:rsidRPr="0034214A">
              <w:rPr>
                <w:rFonts w:ascii="Arial" w:hAnsi="Arial" w:cs="Arial"/>
                <w:sz w:val="20"/>
                <w:szCs w:val="20"/>
              </w:rPr>
              <w:t>$424,162</w:t>
            </w:r>
          </w:p>
        </w:tc>
        <w:tc>
          <w:tcPr>
            <w:tcW w:w="1701" w:type="dxa"/>
            <w:tcBorders>
              <w:top w:val="nil"/>
              <w:bottom w:val="nil"/>
            </w:tcBorders>
          </w:tcPr>
          <w:p w14:paraId="5994D38A" w14:textId="6FC5418B" w:rsidR="0088797C" w:rsidRPr="0034214A" w:rsidRDefault="0088797C" w:rsidP="0088797C">
            <w:pPr>
              <w:ind w:left="63" w:right="99"/>
              <w:jc w:val="right"/>
              <w:rPr>
                <w:rFonts w:ascii="Arial" w:eastAsiaTheme="minorHAnsi" w:hAnsi="Arial" w:cs="Arial"/>
                <w:sz w:val="20"/>
                <w:szCs w:val="20"/>
              </w:rPr>
            </w:pPr>
          </w:p>
        </w:tc>
      </w:tr>
      <w:tr w:rsidR="0088797C" w:rsidRPr="0034214A" w14:paraId="0FF270DC" w14:textId="3D844C6B" w:rsidTr="005B59E6">
        <w:tc>
          <w:tcPr>
            <w:tcW w:w="3258" w:type="dxa"/>
            <w:tcBorders>
              <w:top w:val="nil"/>
              <w:left w:val="single" w:sz="4" w:space="0" w:color="auto"/>
              <w:bottom w:val="nil"/>
              <w:right w:val="nil"/>
            </w:tcBorders>
            <w:shd w:val="clear" w:color="auto" w:fill="000080"/>
            <w:tcMar>
              <w:top w:w="0" w:type="dxa"/>
              <w:left w:w="108" w:type="dxa"/>
              <w:bottom w:w="0" w:type="dxa"/>
              <w:right w:w="108" w:type="dxa"/>
            </w:tcMar>
          </w:tcPr>
          <w:p w14:paraId="5B42B93B" w14:textId="5DF1A731" w:rsidR="0088797C" w:rsidRPr="0034214A" w:rsidRDefault="0088797C" w:rsidP="0088797C">
            <w:pPr>
              <w:rPr>
                <w:rFonts w:ascii="Arial" w:hAnsi="Arial" w:cs="Arial"/>
                <w:sz w:val="20"/>
                <w:szCs w:val="20"/>
              </w:rPr>
            </w:pPr>
            <w:r w:rsidRPr="0034214A">
              <w:rPr>
                <w:rFonts w:ascii="Arial" w:hAnsi="Arial" w:cs="Arial"/>
                <w:sz w:val="20"/>
                <w:szCs w:val="20"/>
              </w:rPr>
              <w:t>Expenditures</w:t>
            </w:r>
          </w:p>
        </w:tc>
        <w:tc>
          <w:tcPr>
            <w:tcW w:w="1704" w:type="dxa"/>
            <w:gridSpan w:val="2"/>
            <w:tcBorders>
              <w:top w:val="single" w:sz="4" w:space="0" w:color="auto"/>
              <w:bottom w:val="nil"/>
            </w:tcBorders>
            <w:shd w:val="clear" w:color="auto" w:fill="000080"/>
          </w:tcPr>
          <w:p w14:paraId="1E787799" w14:textId="0953E00E" w:rsidR="0088797C" w:rsidRPr="0034214A" w:rsidDel="00B831C7" w:rsidRDefault="0088797C" w:rsidP="0088797C">
            <w:pPr>
              <w:ind w:left="63" w:right="64"/>
              <w:jc w:val="right"/>
              <w:rPr>
                <w:rFonts w:ascii="Arial" w:hAnsi="Arial" w:cs="Arial"/>
                <w:sz w:val="20"/>
                <w:szCs w:val="20"/>
              </w:rPr>
            </w:pPr>
            <w:r>
              <w:rPr>
                <w:rFonts w:ascii="Arial" w:hAnsi="Arial" w:cs="Arial"/>
                <w:sz w:val="20"/>
                <w:szCs w:val="20"/>
              </w:rPr>
              <w:t>FY 2019</w:t>
            </w:r>
          </w:p>
        </w:tc>
        <w:tc>
          <w:tcPr>
            <w:tcW w:w="1704" w:type="dxa"/>
            <w:tcBorders>
              <w:top w:val="single" w:sz="4" w:space="0" w:color="auto"/>
              <w:bottom w:val="nil"/>
            </w:tcBorders>
            <w:shd w:val="clear" w:color="auto" w:fill="000080"/>
          </w:tcPr>
          <w:p w14:paraId="0E90FC21" w14:textId="71C72A29" w:rsidR="0088797C" w:rsidRPr="0034214A" w:rsidDel="00B831C7" w:rsidRDefault="0088797C" w:rsidP="0088797C">
            <w:pPr>
              <w:ind w:left="63" w:right="64"/>
              <w:jc w:val="right"/>
              <w:rPr>
                <w:rFonts w:ascii="Arial" w:hAnsi="Arial" w:cs="Arial"/>
                <w:sz w:val="20"/>
                <w:szCs w:val="20"/>
              </w:rPr>
            </w:pPr>
            <w:r>
              <w:rPr>
                <w:rFonts w:ascii="Arial" w:hAnsi="Arial" w:cs="Arial"/>
                <w:sz w:val="20"/>
                <w:szCs w:val="20"/>
              </w:rPr>
              <w:t>FY 2020</w:t>
            </w:r>
          </w:p>
        </w:tc>
        <w:tc>
          <w:tcPr>
            <w:tcW w:w="1703" w:type="dxa"/>
            <w:tcBorders>
              <w:top w:val="single" w:sz="4" w:space="0" w:color="auto"/>
              <w:bottom w:val="nil"/>
            </w:tcBorders>
            <w:shd w:val="clear" w:color="auto" w:fill="000080"/>
          </w:tcPr>
          <w:p w14:paraId="6B2545C4" w14:textId="00A96621" w:rsidR="0088797C" w:rsidRPr="0034214A" w:rsidRDefault="0088797C" w:rsidP="0088797C">
            <w:pPr>
              <w:ind w:left="63" w:right="99"/>
              <w:jc w:val="right"/>
              <w:rPr>
                <w:rFonts w:ascii="Arial" w:eastAsiaTheme="minorHAnsi" w:hAnsi="Arial" w:cs="Arial"/>
                <w:sz w:val="20"/>
                <w:szCs w:val="20"/>
                <w:u w:val="single"/>
              </w:rPr>
            </w:pPr>
            <w:r>
              <w:rPr>
                <w:rFonts w:ascii="Arial" w:hAnsi="Arial" w:cs="Arial"/>
                <w:sz w:val="20"/>
                <w:szCs w:val="20"/>
              </w:rPr>
              <w:t>FY 2021</w:t>
            </w:r>
          </w:p>
        </w:tc>
        <w:tc>
          <w:tcPr>
            <w:tcW w:w="1701" w:type="dxa"/>
            <w:tcBorders>
              <w:top w:val="single" w:sz="4" w:space="0" w:color="auto"/>
              <w:bottom w:val="nil"/>
            </w:tcBorders>
            <w:shd w:val="clear" w:color="auto" w:fill="000080"/>
          </w:tcPr>
          <w:p w14:paraId="1774854E" w14:textId="7DBF9D95" w:rsidR="0088797C" w:rsidRPr="0034214A" w:rsidRDefault="0088797C" w:rsidP="0088797C">
            <w:pPr>
              <w:ind w:left="63" w:right="99"/>
              <w:jc w:val="right"/>
              <w:rPr>
                <w:rFonts w:ascii="Arial" w:eastAsiaTheme="minorHAnsi" w:hAnsi="Arial" w:cs="Arial"/>
                <w:sz w:val="20"/>
                <w:szCs w:val="20"/>
                <w:u w:val="single"/>
              </w:rPr>
            </w:pPr>
            <w:r>
              <w:rPr>
                <w:rFonts w:ascii="Arial" w:hAnsi="Arial" w:cs="Arial"/>
                <w:sz w:val="20"/>
                <w:szCs w:val="20"/>
              </w:rPr>
              <w:t>FY 2022</w:t>
            </w:r>
          </w:p>
        </w:tc>
      </w:tr>
      <w:tr w:rsidR="0088797C" w:rsidRPr="0034214A" w14:paraId="1E3D096D" w14:textId="68AF7712" w:rsidTr="005B59E6">
        <w:trPr>
          <w:trHeight w:val="313"/>
        </w:trPr>
        <w:tc>
          <w:tcPr>
            <w:tcW w:w="3258" w:type="dxa"/>
            <w:tcBorders>
              <w:top w:val="nil"/>
              <w:left w:val="single" w:sz="4" w:space="0" w:color="auto"/>
              <w:bottom w:val="nil"/>
              <w:right w:val="nil"/>
            </w:tcBorders>
            <w:tcMar>
              <w:top w:w="0" w:type="dxa"/>
              <w:left w:w="108" w:type="dxa"/>
              <w:bottom w:w="0" w:type="dxa"/>
              <w:right w:w="108" w:type="dxa"/>
            </w:tcMar>
          </w:tcPr>
          <w:p w14:paraId="12F64BA2" w14:textId="36FBB7E7" w:rsidR="0088797C" w:rsidRPr="0034214A" w:rsidRDefault="0088797C" w:rsidP="0088797C">
            <w:pPr>
              <w:rPr>
                <w:rFonts w:ascii="Arial" w:eastAsiaTheme="minorHAnsi" w:hAnsi="Arial" w:cs="Arial"/>
                <w:b/>
                <w:bCs/>
                <w:color w:val="FFFFFF"/>
                <w:sz w:val="20"/>
                <w:szCs w:val="20"/>
              </w:rPr>
            </w:pPr>
            <w:r w:rsidRPr="0034214A">
              <w:rPr>
                <w:rFonts w:ascii="Arial" w:hAnsi="Arial" w:cs="Arial"/>
                <w:sz w:val="20"/>
                <w:szCs w:val="20"/>
              </w:rPr>
              <w:t>Personnel Costs</w:t>
            </w:r>
          </w:p>
        </w:tc>
        <w:tc>
          <w:tcPr>
            <w:tcW w:w="1704" w:type="dxa"/>
            <w:gridSpan w:val="2"/>
            <w:tcBorders>
              <w:top w:val="nil"/>
              <w:bottom w:val="nil"/>
            </w:tcBorders>
          </w:tcPr>
          <w:p w14:paraId="2438A81C" w14:textId="540CFCC9" w:rsidR="0088797C" w:rsidRPr="0034214A" w:rsidDel="00B831C7" w:rsidRDefault="0088797C" w:rsidP="0088797C">
            <w:pPr>
              <w:ind w:left="63" w:right="64"/>
              <w:jc w:val="right"/>
              <w:rPr>
                <w:rFonts w:ascii="Arial" w:hAnsi="Arial" w:cs="Arial"/>
                <w:b/>
                <w:bCs/>
                <w:color w:val="FFFFFF"/>
                <w:sz w:val="20"/>
                <w:szCs w:val="20"/>
              </w:rPr>
            </w:pPr>
            <w:r w:rsidRPr="0034214A">
              <w:rPr>
                <w:rFonts w:ascii="Arial" w:hAnsi="Arial" w:cs="Arial"/>
                <w:sz w:val="20"/>
                <w:szCs w:val="20"/>
              </w:rPr>
              <w:t>$188,600</w:t>
            </w:r>
          </w:p>
        </w:tc>
        <w:tc>
          <w:tcPr>
            <w:tcW w:w="1704" w:type="dxa"/>
            <w:tcBorders>
              <w:top w:val="nil"/>
              <w:bottom w:val="nil"/>
            </w:tcBorders>
          </w:tcPr>
          <w:p w14:paraId="2C960002" w14:textId="114A95A5" w:rsidR="0088797C" w:rsidRPr="0034214A" w:rsidDel="00B831C7" w:rsidRDefault="0088797C" w:rsidP="0088797C">
            <w:pPr>
              <w:ind w:left="63" w:right="64"/>
              <w:jc w:val="right"/>
              <w:rPr>
                <w:rFonts w:ascii="Arial" w:hAnsi="Arial" w:cs="Arial"/>
                <w:b/>
                <w:bCs/>
                <w:color w:val="FFFFFF"/>
                <w:sz w:val="20"/>
                <w:szCs w:val="20"/>
              </w:rPr>
            </w:pPr>
            <w:r w:rsidRPr="0034214A">
              <w:rPr>
                <w:rFonts w:ascii="Arial" w:hAnsi="Arial" w:cs="Arial"/>
                <w:sz w:val="20"/>
                <w:szCs w:val="20"/>
              </w:rPr>
              <w:t>$193,300</w:t>
            </w:r>
          </w:p>
        </w:tc>
        <w:tc>
          <w:tcPr>
            <w:tcW w:w="1703" w:type="dxa"/>
            <w:tcBorders>
              <w:top w:val="nil"/>
              <w:bottom w:val="nil"/>
            </w:tcBorders>
          </w:tcPr>
          <w:p w14:paraId="118B0B4B" w14:textId="755BA09F" w:rsidR="0088797C" w:rsidRPr="0034214A" w:rsidRDefault="0088797C" w:rsidP="0088797C">
            <w:pPr>
              <w:ind w:left="63" w:right="99"/>
              <w:jc w:val="right"/>
              <w:rPr>
                <w:rFonts w:ascii="Arial" w:eastAsiaTheme="minorHAnsi" w:hAnsi="Arial" w:cs="Arial"/>
                <w:b/>
                <w:bCs/>
                <w:sz w:val="20"/>
                <w:szCs w:val="20"/>
              </w:rPr>
            </w:pPr>
            <w:r w:rsidRPr="0034214A">
              <w:rPr>
                <w:rFonts w:ascii="Arial" w:hAnsi="Arial" w:cs="Arial"/>
                <w:sz w:val="20"/>
                <w:szCs w:val="20"/>
              </w:rPr>
              <w:t>$215,656</w:t>
            </w:r>
          </w:p>
        </w:tc>
        <w:tc>
          <w:tcPr>
            <w:tcW w:w="1701" w:type="dxa"/>
            <w:tcBorders>
              <w:top w:val="nil"/>
              <w:bottom w:val="nil"/>
            </w:tcBorders>
          </w:tcPr>
          <w:p w14:paraId="2E77E3A1" w14:textId="09847574" w:rsidR="0088797C" w:rsidRPr="0034214A" w:rsidRDefault="0088797C" w:rsidP="0088797C">
            <w:pPr>
              <w:ind w:left="63" w:right="99"/>
              <w:jc w:val="right"/>
              <w:rPr>
                <w:rFonts w:ascii="Arial" w:hAnsi="Arial" w:cs="Arial"/>
                <w:b/>
                <w:bCs/>
                <w:color w:val="FFFFFF"/>
                <w:sz w:val="20"/>
                <w:szCs w:val="20"/>
              </w:rPr>
            </w:pPr>
          </w:p>
        </w:tc>
      </w:tr>
      <w:tr w:rsidR="0088797C" w:rsidRPr="0034214A" w14:paraId="0277364B" w14:textId="48645527" w:rsidTr="00376813">
        <w:tc>
          <w:tcPr>
            <w:tcW w:w="3258" w:type="dxa"/>
            <w:tcBorders>
              <w:top w:val="nil"/>
              <w:left w:val="single" w:sz="4" w:space="0" w:color="auto"/>
              <w:bottom w:val="nil"/>
              <w:right w:val="nil"/>
            </w:tcBorders>
            <w:tcMar>
              <w:top w:w="0" w:type="dxa"/>
              <w:left w:w="108" w:type="dxa"/>
              <w:bottom w:w="0" w:type="dxa"/>
              <w:right w:w="108" w:type="dxa"/>
            </w:tcMar>
            <w:hideMark/>
          </w:tcPr>
          <w:p w14:paraId="269F5186" w14:textId="116E128C" w:rsidR="0088797C" w:rsidRPr="0034214A" w:rsidRDefault="0088797C" w:rsidP="0088797C">
            <w:pPr>
              <w:rPr>
                <w:rFonts w:ascii="Arial" w:eastAsiaTheme="minorHAnsi" w:hAnsi="Arial" w:cs="Arial"/>
                <w:sz w:val="20"/>
                <w:szCs w:val="20"/>
              </w:rPr>
            </w:pPr>
            <w:r w:rsidRPr="0034214A">
              <w:rPr>
                <w:rFonts w:ascii="Arial" w:hAnsi="Arial" w:cs="Arial"/>
                <w:sz w:val="20"/>
                <w:szCs w:val="20"/>
              </w:rPr>
              <w:t>Capital Outlay</w:t>
            </w:r>
          </w:p>
        </w:tc>
        <w:tc>
          <w:tcPr>
            <w:tcW w:w="1704" w:type="dxa"/>
            <w:gridSpan w:val="2"/>
            <w:tcBorders>
              <w:top w:val="nil"/>
              <w:bottom w:val="nil"/>
            </w:tcBorders>
          </w:tcPr>
          <w:p w14:paraId="3560E7C3" w14:textId="572DF11E" w:rsidR="0088797C" w:rsidRPr="0034214A" w:rsidDel="00B831C7" w:rsidRDefault="0088797C" w:rsidP="0088797C">
            <w:pPr>
              <w:ind w:left="63" w:right="64"/>
              <w:jc w:val="right"/>
              <w:rPr>
                <w:rFonts w:ascii="Arial" w:hAnsi="Arial" w:cs="Arial"/>
                <w:sz w:val="20"/>
                <w:szCs w:val="20"/>
              </w:rPr>
            </w:pPr>
            <w:r w:rsidRPr="0034214A">
              <w:rPr>
                <w:rFonts w:ascii="Arial" w:hAnsi="Arial" w:cs="Arial"/>
                <w:sz w:val="20"/>
                <w:szCs w:val="20"/>
              </w:rPr>
              <w:t>$0</w:t>
            </w:r>
          </w:p>
        </w:tc>
        <w:tc>
          <w:tcPr>
            <w:tcW w:w="1704" w:type="dxa"/>
            <w:tcBorders>
              <w:top w:val="nil"/>
              <w:bottom w:val="nil"/>
            </w:tcBorders>
          </w:tcPr>
          <w:p w14:paraId="61A8034C" w14:textId="1887E165" w:rsidR="0088797C" w:rsidRPr="0034214A" w:rsidDel="00B831C7" w:rsidRDefault="0088797C" w:rsidP="0088797C">
            <w:pPr>
              <w:ind w:left="63" w:right="64"/>
              <w:jc w:val="right"/>
              <w:rPr>
                <w:rFonts w:ascii="Arial" w:hAnsi="Arial" w:cs="Arial"/>
                <w:sz w:val="20"/>
                <w:szCs w:val="20"/>
              </w:rPr>
            </w:pPr>
            <w:r w:rsidRPr="0034214A">
              <w:rPr>
                <w:rFonts w:ascii="Arial" w:hAnsi="Arial" w:cs="Arial"/>
                <w:sz w:val="20"/>
                <w:szCs w:val="20"/>
              </w:rPr>
              <w:t>$0</w:t>
            </w:r>
          </w:p>
        </w:tc>
        <w:tc>
          <w:tcPr>
            <w:tcW w:w="1703" w:type="dxa"/>
            <w:tcBorders>
              <w:top w:val="nil"/>
              <w:bottom w:val="nil"/>
            </w:tcBorders>
          </w:tcPr>
          <w:p w14:paraId="05936430" w14:textId="2FDE9CD6" w:rsidR="0088797C" w:rsidRPr="0034214A" w:rsidRDefault="0088797C" w:rsidP="0088797C">
            <w:pPr>
              <w:ind w:left="63" w:right="99"/>
              <w:jc w:val="right"/>
              <w:rPr>
                <w:rFonts w:ascii="Arial" w:eastAsiaTheme="minorHAnsi" w:hAnsi="Arial" w:cs="Arial"/>
                <w:sz w:val="20"/>
                <w:szCs w:val="20"/>
              </w:rPr>
            </w:pPr>
            <w:r w:rsidRPr="0034214A">
              <w:rPr>
                <w:rFonts w:ascii="Arial" w:hAnsi="Arial" w:cs="Arial"/>
                <w:sz w:val="20"/>
                <w:szCs w:val="20"/>
              </w:rPr>
              <w:t>$0</w:t>
            </w:r>
          </w:p>
        </w:tc>
        <w:tc>
          <w:tcPr>
            <w:tcW w:w="1701" w:type="dxa"/>
            <w:tcBorders>
              <w:top w:val="nil"/>
              <w:bottom w:val="nil"/>
            </w:tcBorders>
          </w:tcPr>
          <w:p w14:paraId="4C23A5D0" w14:textId="1EF33609" w:rsidR="0088797C" w:rsidRPr="0034214A" w:rsidRDefault="0088797C" w:rsidP="0088797C">
            <w:pPr>
              <w:ind w:left="63" w:right="99"/>
              <w:jc w:val="right"/>
              <w:rPr>
                <w:rFonts w:ascii="Arial" w:eastAsiaTheme="minorHAnsi" w:hAnsi="Arial" w:cs="Arial"/>
                <w:sz w:val="20"/>
                <w:szCs w:val="20"/>
              </w:rPr>
            </w:pPr>
          </w:p>
        </w:tc>
      </w:tr>
      <w:tr w:rsidR="0088797C" w:rsidRPr="0034214A" w14:paraId="71F87FCF" w14:textId="0E9D04F1" w:rsidTr="00557C5F">
        <w:tc>
          <w:tcPr>
            <w:tcW w:w="3258" w:type="dxa"/>
            <w:tcBorders>
              <w:top w:val="nil"/>
              <w:left w:val="single" w:sz="4" w:space="0" w:color="auto"/>
              <w:bottom w:val="nil"/>
              <w:right w:val="nil"/>
            </w:tcBorders>
            <w:tcMar>
              <w:top w:w="0" w:type="dxa"/>
              <w:left w:w="108" w:type="dxa"/>
              <w:bottom w:w="0" w:type="dxa"/>
              <w:right w:w="108" w:type="dxa"/>
            </w:tcMar>
            <w:hideMark/>
          </w:tcPr>
          <w:p w14:paraId="326A9F35" w14:textId="5A8EE27E" w:rsidR="0088797C" w:rsidRPr="0034214A" w:rsidRDefault="0088797C" w:rsidP="0088797C">
            <w:pPr>
              <w:rPr>
                <w:rFonts w:ascii="Arial" w:eastAsiaTheme="minorHAnsi" w:hAnsi="Arial" w:cs="Arial"/>
                <w:sz w:val="20"/>
                <w:szCs w:val="20"/>
              </w:rPr>
            </w:pPr>
            <w:r w:rsidRPr="0034214A">
              <w:rPr>
                <w:rFonts w:ascii="Arial" w:hAnsi="Arial" w:cs="Arial"/>
                <w:sz w:val="20"/>
                <w:szCs w:val="20"/>
              </w:rPr>
              <w:t>Trustee/Benefit Payments</w:t>
            </w:r>
          </w:p>
        </w:tc>
        <w:tc>
          <w:tcPr>
            <w:tcW w:w="1704" w:type="dxa"/>
            <w:gridSpan w:val="2"/>
            <w:tcBorders>
              <w:top w:val="nil"/>
              <w:bottom w:val="nil"/>
            </w:tcBorders>
          </w:tcPr>
          <w:p w14:paraId="74674813" w14:textId="0A33799D" w:rsidR="0088797C" w:rsidRPr="00B95D13" w:rsidDel="00B831C7" w:rsidRDefault="0088797C" w:rsidP="0088797C">
            <w:pPr>
              <w:ind w:left="63" w:right="64"/>
              <w:jc w:val="right"/>
              <w:rPr>
                <w:rFonts w:ascii="Arial" w:hAnsi="Arial" w:cs="Arial"/>
                <w:sz w:val="20"/>
                <w:szCs w:val="20"/>
                <w:u w:val="single"/>
              </w:rPr>
            </w:pPr>
            <w:r w:rsidRPr="00B95D13">
              <w:rPr>
                <w:rFonts w:ascii="Arial" w:hAnsi="Arial" w:cs="Arial"/>
                <w:sz w:val="20"/>
                <w:szCs w:val="20"/>
                <w:u w:val="single"/>
              </w:rPr>
              <w:t>$0</w:t>
            </w:r>
          </w:p>
        </w:tc>
        <w:tc>
          <w:tcPr>
            <w:tcW w:w="1704" w:type="dxa"/>
            <w:tcBorders>
              <w:top w:val="nil"/>
              <w:bottom w:val="nil"/>
            </w:tcBorders>
          </w:tcPr>
          <w:p w14:paraId="3944F21F" w14:textId="73CD3487" w:rsidR="0088797C" w:rsidRPr="00B95D13" w:rsidDel="00B831C7" w:rsidRDefault="0088797C" w:rsidP="0088797C">
            <w:pPr>
              <w:ind w:left="63" w:right="64"/>
              <w:jc w:val="right"/>
              <w:rPr>
                <w:rFonts w:ascii="Arial" w:hAnsi="Arial" w:cs="Arial"/>
                <w:sz w:val="20"/>
                <w:szCs w:val="20"/>
                <w:u w:val="single"/>
              </w:rPr>
            </w:pPr>
            <w:r w:rsidRPr="00B95D13">
              <w:rPr>
                <w:rFonts w:ascii="Arial" w:hAnsi="Arial" w:cs="Arial"/>
                <w:sz w:val="20"/>
                <w:szCs w:val="20"/>
                <w:u w:val="single"/>
              </w:rPr>
              <w:t>$0</w:t>
            </w:r>
          </w:p>
        </w:tc>
        <w:tc>
          <w:tcPr>
            <w:tcW w:w="1703" w:type="dxa"/>
            <w:tcBorders>
              <w:top w:val="nil"/>
              <w:bottom w:val="nil"/>
            </w:tcBorders>
          </w:tcPr>
          <w:p w14:paraId="2509546C" w14:textId="22651D99" w:rsidR="0088797C" w:rsidRPr="00B95D13" w:rsidRDefault="0088797C" w:rsidP="0088797C">
            <w:pPr>
              <w:ind w:left="63" w:right="99"/>
              <w:jc w:val="right"/>
              <w:rPr>
                <w:rFonts w:ascii="Arial" w:eastAsiaTheme="minorHAnsi" w:hAnsi="Arial" w:cs="Arial"/>
                <w:sz w:val="20"/>
                <w:szCs w:val="20"/>
                <w:u w:val="single"/>
              </w:rPr>
            </w:pPr>
            <w:r w:rsidRPr="00B95D13">
              <w:rPr>
                <w:rFonts w:ascii="Arial" w:hAnsi="Arial" w:cs="Arial"/>
                <w:sz w:val="20"/>
                <w:szCs w:val="20"/>
                <w:u w:val="single"/>
              </w:rPr>
              <w:t>$0</w:t>
            </w:r>
          </w:p>
        </w:tc>
        <w:tc>
          <w:tcPr>
            <w:tcW w:w="1701" w:type="dxa"/>
            <w:tcBorders>
              <w:top w:val="nil"/>
              <w:bottom w:val="nil"/>
            </w:tcBorders>
          </w:tcPr>
          <w:p w14:paraId="38D34600" w14:textId="3604224E" w:rsidR="0088797C" w:rsidRPr="0034214A" w:rsidRDefault="0088797C" w:rsidP="0088797C">
            <w:pPr>
              <w:ind w:left="63" w:right="99"/>
              <w:jc w:val="right"/>
              <w:rPr>
                <w:rFonts w:ascii="Arial" w:eastAsiaTheme="minorHAnsi" w:hAnsi="Arial" w:cs="Arial"/>
                <w:sz w:val="20"/>
                <w:szCs w:val="20"/>
              </w:rPr>
            </w:pPr>
          </w:p>
        </w:tc>
      </w:tr>
      <w:tr w:rsidR="0088797C" w:rsidRPr="0034214A" w14:paraId="1BDF3B49" w14:textId="1C314D89" w:rsidTr="00557C5F">
        <w:tc>
          <w:tcPr>
            <w:tcW w:w="3258" w:type="dxa"/>
            <w:tcBorders>
              <w:top w:val="nil"/>
              <w:left w:val="single" w:sz="4" w:space="0" w:color="auto"/>
              <w:bottom w:val="single" w:sz="4" w:space="0" w:color="auto"/>
              <w:right w:val="nil"/>
            </w:tcBorders>
            <w:tcMar>
              <w:top w:w="0" w:type="dxa"/>
              <w:left w:w="108" w:type="dxa"/>
              <w:bottom w:w="0" w:type="dxa"/>
              <w:right w:w="108" w:type="dxa"/>
            </w:tcMar>
            <w:hideMark/>
          </w:tcPr>
          <w:p w14:paraId="654C1A77" w14:textId="64CC47C9" w:rsidR="0088797C" w:rsidRPr="0034214A" w:rsidRDefault="0088797C" w:rsidP="0088797C">
            <w:pPr>
              <w:rPr>
                <w:rFonts w:ascii="Arial" w:eastAsiaTheme="minorHAnsi" w:hAnsi="Arial" w:cs="Arial"/>
                <w:sz w:val="20"/>
                <w:szCs w:val="20"/>
              </w:rPr>
            </w:pPr>
            <w:r w:rsidRPr="0034214A">
              <w:rPr>
                <w:rFonts w:ascii="Arial" w:hAnsi="Arial" w:cs="Arial"/>
                <w:sz w:val="20"/>
                <w:szCs w:val="20"/>
              </w:rPr>
              <w:t>Total</w:t>
            </w:r>
          </w:p>
        </w:tc>
        <w:tc>
          <w:tcPr>
            <w:tcW w:w="1704" w:type="dxa"/>
            <w:gridSpan w:val="2"/>
            <w:tcBorders>
              <w:top w:val="nil"/>
              <w:bottom w:val="single" w:sz="4" w:space="0" w:color="auto"/>
            </w:tcBorders>
          </w:tcPr>
          <w:p w14:paraId="212740F4" w14:textId="1C2D487B" w:rsidR="0088797C" w:rsidRPr="0034214A" w:rsidDel="00B831C7" w:rsidRDefault="0088797C" w:rsidP="0088797C">
            <w:pPr>
              <w:ind w:left="63" w:right="64"/>
              <w:jc w:val="right"/>
              <w:rPr>
                <w:rFonts w:ascii="Arial" w:hAnsi="Arial" w:cs="Arial"/>
                <w:sz w:val="20"/>
                <w:szCs w:val="20"/>
              </w:rPr>
            </w:pPr>
            <w:r w:rsidRPr="0034214A">
              <w:rPr>
                <w:rFonts w:ascii="Arial" w:hAnsi="Arial" w:cs="Arial"/>
                <w:sz w:val="20"/>
                <w:szCs w:val="20"/>
              </w:rPr>
              <w:t>$304,800</w:t>
            </w:r>
          </w:p>
        </w:tc>
        <w:tc>
          <w:tcPr>
            <w:tcW w:w="1704" w:type="dxa"/>
            <w:tcBorders>
              <w:top w:val="nil"/>
              <w:bottom w:val="single" w:sz="4" w:space="0" w:color="auto"/>
            </w:tcBorders>
          </w:tcPr>
          <w:p w14:paraId="79F3A1C9" w14:textId="10425E9E" w:rsidR="0088797C" w:rsidRPr="0034214A" w:rsidDel="00B831C7" w:rsidRDefault="0088797C" w:rsidP="0088797C">
            <w:pPr>
              <w:ind w:left="63" w:right="64"/>
              <w:jc w:val="right"/>
              <w:rPr>
                <w:rFonts w:ascii="Arial" w:hAnsi="Arial" w:cs="Arial"/>
                <w:sz w:val="20"/>
                <w:szCs w:val="20"/>
              </w:rPr>
            </w:pPr>
            <w:r w:rsidRPr="0034214A">
              <w:rPr>
                <w:rFonts w:ascii="Arial" w:hAnsi="Arial" w:cs="Arial"/>
                <w:sz w:val="20"/>
                <w:szCs w:val="20"/>
              </w:rPr>
              <w:t>$316,900</w:t>
            </w:r>
          </w:p>
        </w:tc>
        <w:tc>
          <w:tcPr>
            <w:tcW w:w="1703" w:type="dxa"/>
            <w:tcBorders>
              <w:top w:val="nil"/>
              <w:bottom w:val="single" w:sz="4" w:space="0" w:color="auto"/>
            </w:tcBorders>
          </w:tcPr>
          <w:p w14:paraId="1292915C" w14:textId="5D349542" w:rsidR="0088797C" w:rsidRPr="0034214A" w:rsidRDefault="0088797C" w:rsidP="0088797C">
            <w:pPr>
              <w:ind w:left="63" w:right="99"/>
              <w:jc w:val="right"/>
              <w:rPr>
                <w:rFonts w:ascii="Arial" w:eastAsiaTheme="minorHAnsi" w:hAnsi="Arial" w:cs="Arial"/>
                <w:sz w:val="20"/>
                <w:szCs w:val="20"/>
              </w:rPr>
            </w:pPr>
            <w:r w:rsidRPr="0034214A">
              <w:rPr>
                <w:rFonts w:ascii="Arial" w:hAnsi="Arial" w:cs="Arial"/>
                <w:sz w:val="20"/>
                <w:szCs w:val="20"/>
              </w:rPr>
              <w:t>$368,939</w:t>
            </w:r>
          </w:p>
        </w:tc>
        <w:tc>
          <w:tcPr>
            <w:tcW w:w="1701" w:type="dxa"/>
            <w:tcBorders>
              <w:top w:val="nil"/>
              <w:bottom w:val="single" w:sz="4" w:space="0" w:color="auto"/>
            </w:tcBorders>
          </w:tcPr>
          <w:p w14:paraId="2A784AF3" w14:textId="4E8A835E" w:rsidR="0088797C" w:rsidRPr="0034214A" w:rsidRDefault="0088797C" w:rsidP="0088797C">
            <w:pPr>
              <w:ind w:left="63" w:right="99"/>
              <w:jc w:val="right"/>
              <w:rPr>
                <w:rFonts w:ascii="Arial" w:eastAsiaTheme="minorHAnsi" w:hAnsi="Arial" w:cs="Arial"/>
                <w:sz w:val="20"/>
                <w:szCs w:val="20"/>
              </w:rPr>
            </w:pPr>
          </w:p>
        </w:tc>
      </w:tr>
      <w:tr w:rsidR="0088797C" w:rsidRPr="0034214A" w14:paraId="4DF523B1" w14:textId="63E01F5F" w:rsidTr="00557C5F">
        <w:tc>
          <w:tcPr>
            <w:tcW w:w="3505" w:type="dxa"/>
            <w:gridSpan w:val="2"/>
            <w:tcBorders>
              <w:top w:val="single" w:sz="4" w:space="0" w:color="auto"/>
              <w:left w:val="nil"/>
              <w:bottom w:val="nil"/>
              <w:right w:val="nil"/>
            </w:tcBorders>
            <w:tcMar>
              <w:top w:w="0" w:type="dxa"/>
              <w:left w:w="108" w:type="dxa"/>
              <w:bottom w:w="0" w:type="dxa"/>
              <w:right w:w="108" w:type="dxa"/>
            </w:tcMar>
          </w:tcPr>
          <w:p w14:paraId="5DF21039" w14:textId="1E5B299E" w:rsidR="0088797C" w:rsidRPr="0034214A" w:rsidRDefault="0088797C" w:rsidP="0088797C">
            <w:pPr>
              <w:rPr>
                <w:rFonts w:ascii="Arial" w:eastAsiaTheme="minorHAnsi" w:hAnsi="Arial" w:cs="Arial"/>
                <w:sz w:val="20"/>
                <w:szCs w:val="20"/>
              </w:rPr>
            </w:pPr>
          </w:p>
        </w:tc>
        <w:tc>
          <w:tcPr>
            <w:tcW w:w="1457" w:type="dxa"/>
            <w:tcBorders>
              <w:top w:val="single" w:sz="4" w:space="0" w:color="auto"/>
              <w:bottom w:val="nil"/>
            </w:tcBorders>
          </w:tcPr>
          <w:p w14:paraId="07FF6C23" w14:textId="08E962C3" w:rsidR="0088797C" w:rsidRPr="0034214A" w:rsidDel="00B831C7" w:rsidRDefault="0088797C" w:rsidP="0088797C">
            <w:pPr>
              <w:ind w:left="63" w:right="64"/>
              <w:jc w:val="right"/>
              <w:rPr>
                <w:rFonts w:ascii="Arial" w:hAnsi="Arial" w:cs="Arial"/>
                <w:sz w:val="20"/>
                <w:szCs w:val="20"/>
              </w:rPr>
            </w:pPr>
          </w:p>
        </w:tc>
        <w:tc>
          <w:tcPr>
            <w:tcW w:w="1704" w:type="dxa"/>
            <w:tcBorders>
              <w:top w:val="single" w:sz="4" w:space="0" w:color="auto"/>
              <w:bottom w:val="nil"/>
            </w:tcBorders>
          </w:tcPr>
          <w:p w14:paraId="6CE43B13" w14:textId="59D2D95B" w:rsidR="0088797C" w:rsidRPr="0034214A" w:rsidDel="00B831C7" w:rsidRDefault="0088797C" w:rsidP="0088797C">
            <w:pPr>
              <w:ind w:left="63" w:right="64"/>
              <w:jc w:val="right"/>
              <w:rPr>
                <w:rFonts w:ascii="Arial" w:hAnsi="Arial" w:cs="Arial"/>
                <w:sz w:val="20"/>
                <w:szCs w:val="20"/>
              </w:rPr>
            </w:pPr>
          </w:p>
        </w:tc>
        <w:tc>
          <w:tcPr>
            <w:tcW w:w="1703" w:type="dxa"/>
            <w:tcBorders>
              <w:top w:val="single" w:sz="4" w:space="0" w:color="auto"/>
              <w:bottom w:val="nil"/>
            </w:tcBorders>
          </w:tcPr>
          <w:p w14:paraId="0ABB493B" w14:textId="40CED51F" w:rsidR="0088797C" w:rsidRPr="0034214A" w:rsidRDefault="0088797C" w:rsidP="0088797C">
            <w:pPr>
              <w:ind w:left="63" w:right="99"/>
              <w:jc w:val="right"/>
              <w:rPr>
                <w:rFonts w:ascii="Arial" w:eastAsiaTheme="minorHAnsi" w:hAnsi="Arial" w:cs="Arial"/>
                <w:sz w:val="20"/>
                <w:szCs w:val="20"/>
                <w:u w:val="single"/>
              </w:rPr>
            </w:pPr>
          </w:p>
        </w:tc>
        <w:tc>
          <w:tcPr>
            <w:tcW w:w="1701" w:type="dxa"/>
            <w:tcBorders>
              <w:top w:val="single" w:sz="4" w:space="0" w:color="auto"/>
              <w:bottom w:val="nil"/>
              <w:right w:val="nil"/>
            </w:tcBorders>
          </w:tcPr>
          <w:p w14:paraId="28206A36" w14:textId="66F785A4" w:rsidR="0088797C" w:rsidRPr="0034214A" w:rsidRDefault="0088797C" w:rsidP="0088797C">
            <w:pPr>
              <w:ind w:left="63" w:right="99"/>
              <w:jc w:val="right"/>
              <w:rPr>
                <w:rFonts w:ascii="Arial" w:eastAsiaTheme="minorHAnsi" w:hAnsi="Arial" w:cs="Arial"/>
                <w:sz w:val="20"/>
                <w:szCs w:val="20"/>
                <w:u w:val="single"/>
              </w:rPr>
            </w:pPr>
          </w:p>
        </w:tc>
      </w:tr>
    </w:tbl>
    <w:bookmarkEnd w:id="2"/>
    <w:p w14:paraId="0CA375F7" w14:textId="2181ED29" w:rsidR="00A47184" w:rsidRPr="00A47184" w:rsidRDefault="00A47184" w:rsidP="00D4142C">
      <w:pPr>
        <w:pStyle w:val="BodyText"/>
        <w:spacing w:after="0"/>
        <w:jc w:val="both"/>
        <w:rPr>
          <w:rFonts w:ascii="Arial" w:hAnsi="Arial" w:cs="Arial"/>
          <w:sz w:val="20"/>
          <w:szCs w:val="20"/>
        </w:rPr>
      </w:pPr>
      <w:r w:rsidRPr="00F93BF6">
        <w:rPr>
          <w:rFonts w:ascii="Arial" w:hAnsi="Arial" w:cs="Arial"/>
          <w:sz w:val="20"/>
          <w:szCs w:val="20"/>
        </w:rPr>
        <w:t>The Commission’s state-provided resources are designed to support a minimum staff while empowering the agency to collaborate and seek other resources, as well as seek government grants and private funds as authorized by its enabling legislation to develop and implement state and regional outreach programs.</w:t>
      </w:r>
      <w:r w:rsidRPr="00A47184">
        <w:rPr>
          <w:rFonts w:ascii="Arial" w:hAnsi="Arial" w:cs="Arial"/>
          <w:sz w:val="20"/>
          <w:szCs w:val="20"/>
        </w:rPr>
        <w:t xml:space="preserve">  </w:t>
      </w:r>
    </w:p>
    <w:p w14:paraId="75F12C5D" w14:textId="6E0D9564" w:rsidR="006C7356" w:rsidRDefault="006C7356" w:rsidP="00D4142C">
      <w:pPr>
        <w:rPr>
          <w:rFonts w:ascii="Arial" w:hAnsi="Arial" w:cs="Arial"/>
          <w:b/>
          <w:bCs/>
        </w:rPr>
      </w:pPr>
    </w:p>
    <w:p w14:paraId="1A291F42" w14:textId="77777777" w:rsidR="004A3009" w:rsidRDefault="004A3009" w:rsidP="00D4142C">
      <w:pPr>
        <w:rPr>
          <w:rFonts w:ascii="Arial" w:hAnsi="Arial" w:cs="Arial"/>
          <w:b/>
          <w:bCs/>
        </w:rPr>
      </w:pPr>
    </w:p>
    <w:p w14:paraId="403FEF5C" w14:textId="77777777" w:rsidR="006C7356" w:rsidRDefault="006C7356" w:rsidP="00D4142C">
      <w:pPr>
        <w:jc w:val="both"/>
        <w:rPr>
          <w:rFonts w:ascii="Arial" w:hAnsi="Arial" w:cs="Arial"/>
          <w:b/>
          <w:bCs/>
        </w:rPr>
      </w:pPr>
      <w:r>
        <w:rPr>
          <w:rFonts w:ascii="Arial" w:hAnsi="Arial" w:cs="Arial"/>
          <w:b/>
          <w:bCs/>
        </w:rPr>
        <w:t>Profile of Cases Managed and/or Key Services Provided</w:t>
      </w:r>
    </w:p>
    <w:tbl>
      <w:tblPr>
        <w:tblStyle w:val="TableGrid"/>
        <w:tblW w:w="10066" w:type="dxa"/>
        <w:tblLayout w:type="fixed"/>
        <w:tblLook w:val="04A0" w:firstRow="1" w:lastRow="0" w:firstColumn="1" w:lastColumn="0" w:noHBand="0" w:noVBand="1"/>
      </w:tblPr>
      <w:tblGrid>
        <w:gridCol w:w="4654"/>
        <w:gridCol w:w="1351"/>
        <w:gridCol w:w="1351"/>
        <w:gridCol w:w="1351"/>
        <w:gridCol w:w="1359"/>
      </w:tblGrid>
      <w:tr w:rsidR="002D4889" w:rsidRPr="00D6231A" w14:paraId="4183CB0D" w14:textId="77DC7B0B" w:rsidTr="002D4889">
        <w:trPr>
          <w:cantSplit/>
          <w:trHeight w:val="341"/>
          <w:tblHeader/>
        </w:trPr>
        <w:tc>
          <w:tcPr>
            <w:tcW w:w="2312" w:type="pct"/>
            <w:shd w:val="clear" w:color="auto" w:fill="000080"/>
            <w:vAlign w:val="center"/>
            <w:hideMark/>
          </w:tcPr>
          <w:p w14:paraId="6FCE74C2" w14:textId="77777777" w:rsidR="002D4889" w:rsidRPr="00D6231A" w:rsidRDefault="002D4889" w:rsidP="00B831C7">
            <w:pPr>
              <w:rPr>
                <w:rFonts w:ascii="Arial" w:hAnsi="Arial" w:cs="Arial"/>
                <w:b/>
                <w:bCs/>
                <w:sz w:val="20"/>
                <w:szCs w:val="20"/>
              </w:rPr>
            </w:pPr>
            <w:r w:rsidRPr="00D6231A">
              <w:rPr>
                <w:rFonts w:ascii="Arial" w:hAnsi="Arial" w:cs="Arial"/>
                <w:b/>
                <w:bCs/>
                <w:sz w:val="20"/>
                <w:szCs w:val="20"/>
              </w:rPr>
              <w:t>Cases Managed and/or Key Services Provided</w:t>
            </w:r>
          </w:p>
        </w:tc>
        <w:tc>
          <w:tcPr>
            <w:tcW w:w="671" w:type="pct"/>
            <w:shd w:val="clear" w:color="auto" w:fill="000080"/>
            <w:vAlign w:val="center"/>
          </w:tcPr>
          <w:p w14:paraId="14EDAB14" w14:textId="5C2F14FA" w:rsidR="002D4889" w:rsidRDefault="00557C5F" w:rsidP="002D4889">
            <w:pPr>
              <w:jc w:val="center"/>
              <w:rPr>
                <w:rFonts w:ascii="Arial" w:hAnsi="Arial" w:cs="Arial"/>
                <w:b/>
                <w:bCs/>
                <w:sz w:val="20"/>
                <w:szCs w:val="20"/>
              </w:rPr>
            </w:pPr>
            <w:r>
              <w:rPr>
                <w:rFonts w:ascii="Arial" w:hAnsi="Arial" w:cs="Arial"/>
                <w:b/>
                <w:bCs/>
                <w:sz w:val="20"/>
                <w:szCs w:val="20"/>
              </w:rPr>
              <w:t>FY 2019</w:t>
            </w:r>
          </w:p>
        </w:tc>
        <w:tc>
          <w:tcPr>
            <w:tcW w:w="671" w:type="pct"/>
            <w:shd w:val="clear" w:color="auto" w:fill="000080"/>
            <w:vAlign w:val="center"/>
          </w:tcPr>
          <w:p w14:paraId="79BB98D0" w14:textId="33774916" w:rsidR="002D4889" w:rsidRPr="00D6231A" w:rsidRDefault="00557C5F" w:rsidP="00B831C7">
            <w:pPr>
              <w:jc w:val="center"/>
              <w:rPr>
                <w:rFonts w:ascii="Arial" w:hAnsi="Arial" w:cs="Arial"/>
                <w:b/>
                <w:bCs/>
                <w:sz w:val="20"/>
                <w:szCs w:val="20"/>
              </w:rPr>
            </w:pPr>
            <w:r>
              <w:rPr>
                <w:rFonts w:ascii="Arial" w:hAnsi="Arial" w:cs="Arial"/>
                <w:b/>
                <w:bCs/>
                <w:sz w:val="20"/>
                <w:szCs w:val="20"/>
              </w:rPr>
              <w:t>FY 2020</w:t>
            </w:r>
          </w:p>
        </w:tc>
        <w:tc>
          <w:tcPr>
            <w:tcW w:w="671" w:type="pct"/>
            <w:shd w:val="clear" w:color="auto" w:fill="000080"/>
            <w:vAlign w:val="center"/>
          </w:tcPr>
          <w:p w14:paraId="2CE25E99" w14:textId="0535FF64" w:rsidR="002D4889" w:rsidRPr="00D6231A" w:rsidRDefault="00557C5F" w:rsidP="00B831C7">
            <w:pPr>
              <w:jc w:val="center"/>
              <w:rPr>
                <w:rFonts w:ascii="Arial" w:hAnsi="Arial" w:cs="Arial"/>
                <w:b/>
                <w:bCs/>
                <w:sz w:val="20"/>
                <w:szCs w:val="20"/>
              </w:rPr>
            </w:pPr>
            <w:r>
              <w:rPr>
                <w:rFonts w:ascii="Arial" w:hAnsi="Arial" w:cs="Arial"/>
                <w:b/>
                <w:bCs/>
                <w:sz w:val="20"/>
                <w:szCs w:val="20"/>
              </w:rPr>
              <w:t>FY 2021</w:t>
            </w:r>
          </w:p>
        </w:tc>
        <w:tc>
          <w:tcPr>
            <w:tcW w:w="675" w:type="pct"/>
            <w:shd w:val="clear" w:color="auto" w:fill="000080"/>
            <w:noWrap/>
            <w:vAlign w:val="center"/>
          </w:tcPr>
          <w:p w14:paraId="0353D0F4" w14:textId="0D82953A" w:rsidR="002D4889" w:rsidRPr="00D6231A" w:rsidRDefault="00557C5F" w:rsidP="00B831C7">
            <w:pPr>
              <w:jc w:val="center"/>
              <w:rPr>
                <w:rFonts w:ascii="Arial" w:hAnsi="Arial" w:cs="Arial"/>
                <w:b/>
                <w:bCs/>
                <w:sz w:val="20"/>
                <w:szCs w:val="20"/>
              </w:rPr>
            </w:pPr>
            <w:r>
              <w:rPr>
                <w:rFonts w:ascii="Arial" w:hAnsi="Arial" w:cs="Arial"/>
                <w:b/>
                <w:bCs/>
                <w:sz w:val="20"/>
                <w:szCs w:val="20"/>
              </w:rPr>
              <w:t>FY 2022</w:t>
            </w:r>
          </w:p>
        </w:tc>
      </w:tr>
      <w:tr w:rsidR="0088797C" w:rsidRPr="00D6231A" w14:paraId="1BBA9015" w14:textId="432A4062" w:rsidTr="0088797C">
        <w:trPr>
          <w:cantSplit/>
          <w:trHeight w:val="188"/>
        </w:trPr>
        <w:tc>
          <w:tcPr>
            <w:tcW w:w="2312" w:type="pct"/>
            <w:vAlign w:val="center"/>
            <w:hideMark/>
          </w:tcPr>
          <w:p w14:paraId="4C926006" w14:textId="77777777" w:rsidR="0088797C" w:rsidRPr="00F05212" w:rsidRDefault="0088797C" w:rsidP="0088797C">
            <w:pPr>
              <w:rPr>
                <w:rFonts w:ascii="Arial" w:hAnsi="Arial" w:cs="Arial"/>
                <w:sz w:val="20"/>
                <w:szCs w:val="20"/>
              </w:rPr>
            </w:pPr>
            <w:r w:rsidRPr="00F05212">
              <w:rPr>
                <w:rFonts w:ascii="Arial" w:hAnsi="Arial" w:cs="Arial"/>
                <w:sz w:val="20"/>
                <w:szCs w:val="20"/>
              </w:rPr>
              <w:t>Request</w:t>
            </w:r>
            <w:r>
              <w:rPr>
                <w:rFonts w:ascii="Arial" w:hAnsi="Arial" w:cs="Arial"/>
                <w:sz w:val="20"/>
                <w:szCs w:val="20"/>
              </w:rPr>
              <w:t>s</w:t>
            </w:r>
            <w:r w:rsidRPr="00F05212">
              <w:rPr>
                <w:rFonts w:ascii="Arial" w:hAnsi="Arial" w:cs="Arial"/>
                <w:sz w:val="20"/>
                <w:szCs w:val="20"/>
              </w:rPr>
              <w:t xml:space="preserve"> by telephone</w:t>
            </w:r>
          </w:p>
        </w:tc>
        <w:tc>
          <w:tcPr>
            <w:tcW w:w="671" w:type="pct"/>
            <w:vAlign w:val="center"/>
          </w:tcPr>
          <w:p w14:paraId="40DB03E9" w14:textId="34AE435D" w:rsidR="0088797C" w:rsidRDefault="0088797C" w:rsidP="0088797C">
            <w:pPr>
              <w:jc w:val="center"/>
              <w:rPr>
                <w:rFonts w:ascii="Arial" w:hAnsi="Arial" w:cs="Arial"/>
                <w:sz w:val="20"/>
                <w:szCs w:val="20"/>
              </w:rPr>
            </w:pPr>
            <w:r>
              <w:rPr>
                <w:rFonts w:ascii="Arial" w:hAnsi="Arial" w:cs="Arial"/>
                <w:sz w:val="20"/>
                <w:szCs w:val="20"/>
              </w:rPr>
              <w:t>7,250</w:t>
            </w:r>
          </w:p>
        </w:tc>
        <w:tc>
          <w:tcPr>
            <w:tcW w:w="671" w:type="pct"/>
            <w:vAlign w:val="center"/>
          </w:tcPr>
          <w:p w14:paraId="4906553D" w14:textId="1D321421" w:rsidR="0088797C" w:rsidRPr="00D6231A" w:rsidRDefault="0088797C" w:rsidP="0088797C">
            <w:pPr>
              <w:jc w:val="center"/>
              <w:rPr>
                <w:rFonts w:ascii="Arial" w:hAnsi="Arial" w:cs="Arial"/>
                <w:sz w:val="20"/>
                <w:szCs w:val="20"/>
              </w:rPr>
            </w:pPr>
            <w:r>
              <w:rPr>
                <w:rFonts w:ascii="Arial" w:hAnsi="Arial" w:cs="Arial"/>
                <w:sz w:val="20"/>
                <w:szCs w:val="20"/>
              </w:rPr>
              <w:t>8,000</w:t>
            </w:r>
          </w:p>
        </w:tc>
        <w:tc>
          <w:tcPr>
            <w:tcW w:w="671" w:type="pct"/>
            <w:vAlign w:val="center"/>
          </w:tcPr>
          <w:p w14:paraId="1300E2F9" w14:textId="500E2C06" w:rsidR="0088797C" w:rsidRPr="00D6231A" w:rsidRDefault="0088797C" w:rsidP="0088797C">
            <w:pPr>
              <w:jc w:val="center"/>
              <w:rPr>
                <w:rFonts w:ascii="Arial" w:hAnsi="Arial" w:cs="Arial"/>
                <w:sz w:val="20"/>
                <w:szCs w:val="20"/>
              </w:rPr>
            </w:pPr>
          </w:p>
        </w:tc>
        <w:tc>
          <w:tcPr>
            <w:tcW w:w="675" w:type="pct"/>
            <w:noWrap/>
            <w:vAlign w:val="center"/>
          </w:tcPr>
          <w:p w14:paraId="24102DD2" w14:textId="1DD89F0C" w:rsidR="0088797C" w:rsidRPr="00D6231A" w:rsidRDefault="0088797C" w:rsidP="0088797C">
            <w:pPr>
              <w:jc w:val="center"/>
              <w:rPr>
                <w:rFonts w:ascii="Arial" w:hAnsi="Arial" w:cs="Arial"/>
                <w:sz w:val="20"/>
                <w:szCs w:val="20"/>
              </w:rPr>
            </w:pPr>
          </w:p>
        </w:tc>
      </w:tr>
      <w:tr w:rsidR="0088797C" w:rsidRPr="00D6231A" w14:paraId="2FFA96B6" w14:textId="35AA7F33" w:rsidTr="002D4889">
        <w:trPr>
          <w:cantSplit/>
          <w:trHeight w:val="205"/>
        </w:trPr>
        <w:tc>
          <w:tcPr>
            <w:tcW w:w="2312" w:type="pct"/>
            <w:vAlign w:val="center"/>
            <w:hideMark/>
          </w:tcPr>
          <w:p w14:paraId="5F363158" w14:textId="77777777" w:rsidR="0088797C" w:rsidRPr="00F05212" w:rsidRDefault="0088797C" w:rsidP="0088797C">
            <w:pPr>
              <w:rPr>
                <w:rFonts w:ascii="Arial" w:hAnsi="Arial" w:cs="Arial"/>
                <w:sz w:val="20"/>
                <w:szCs w:val="20"/>
              </w:rPr>
            </w:pPr>
            <w:r w:rsidRPr="00F05212">
              <w:rPr>
                <w:rFonts w:ascii="Arial" w:hAnsi="Arial" w:cs="Arial"/>
                <w:sz w:val="20"/>
                <w:szCs w:val="20"/>
              </w:rPr>
              <w:t>Requests by mail or electronic mail</w:t>
            </w:r>
          </w:p>
        </w:tc>
        <w:tc>
          <w:tcPr>
            <w:tcW w:w="671" w:type="pct"/>
            <w:vAlign w:val="center"/>
          </w:tcPr>
          <w:p w14:paraId="6A2E9334" w14:textId="1C5B038E" w:rsidR="0088797C" w:rsidRDefault="0088797C" w:rsidP="0088797C">
            <w:pPr>
              <w:jc w:val="center"/>
              <w:rPr>
                <w:rFonts w:ascii="Arial" w:hAnsi="Arial" w:cs="Arial"/>
                <w:sz w:val="20"/>
                <w:szCs w:val="20"/>
              </w:rPr>
            </w:pPr>
            <w:r>
              <w:rPr>
                <w:rFonts w:ascii="Arial" w:hAnsi="Arial" w:cs="Arial"/>
                <w:sz w:val="20"/>
                <w:szCs w:val="20"/>
              </w:rPr>
              <w:t>8,000</w:t>
            </w:r>
          </w:p>
        </w:tc>
        <w:tc>
          <w:tcPr>
            <w:tcW w:w="671" w:type="pct"/>
            <w:vAlign w:val="center"/>
          </w:tcPr>
          <w:p w14:paraId="281A420C" w14:textId="253B0916" w:rsidR="0088797C" w:rsidRPr="00D6231A" w:rsidRDefault="0088797C" w:rsidP="0088797C">
            <w:pPr>
              <w:jc w:val="center"/>
              <w:rPr>
                <w:rFonts w:ascii="Arial" w:hAnsi="Arial" w:cs="Arial"/>
                <w:sz w:val="20"/>
                <w:szCs w:val="20"/>
              </w:rPr>
            </w:pPr>
            <w:r>
              <w:rPr>
                <w:rFonts w:ascii="Arial" w:hAnsi="Arial" w:cs="Arial"/>
                <w:sz w:val="20"/>
                <w:szCs w:val="20"/>
              </w:rPr>
              <w:t>9,000</w:t>
            </w:r>
          </w:p>
        </w:tc>
        <w:tc>
          <w:tcPr>
            <w:tcW w:w="671" w:type="pct"/>
            <w:vAlign w:val="center"/>
          </w:tcPr>
          <w:p w14:paraId="1264976F" w14:textId="4ABBC310" w:rsidR="0088797C" w:rsidRPr="00D6231A" w:rsidRDefault="0088797C" w:rsidP="0088797C">
            <w:pPr>
              <w:jc w:val="center"/>
              <w:rPr>
                <w:rFonts w:ascii="Arial" w:hAnsi="Arial" w:cs="Arial"/>
                <w:sz w:val="20"/>
                <w:szCs w:val="20"/>
              </w:rPr>
            </w:pPr>
          </w:p>
        </w:tc>
        <w:tc>
          <w:tcPr>
            <w:tcW w:w="675" w:type="pct"/>
            <w:noWrap/>
            <w:vAlign w:val="center"/>
          </w:tcPr>
          <w:p w14:paraId="38124555" w14:textId="62C9C28A" w:rsidR="0088797C" w:rsidRPr="00D6231A" w:rsidRDefault="0088797C" w:rsidP="0088797C">
            <w:pPr>
              <w:jc w:val="center"/>
              <w:rPr>
                <w:rFonts w:ascii="Arial" w:hAnsi="Arial" w:cs="Arial"/>
                <w:sz w:val="20"/>
                <w:szCs w:val="20"/>
              </w:rPr>
            </w:pPr>
          </w:p>
        </w:tc>
      </w:tr>
      <w:tr w:rsidR="0088797C" w:rsidRPr="00D6231A" w14:paraId="247DC257" w14:textId="40BEBADD" w:rsidTr="002D4889">
        <w:trPr>
          <w:cantSplit/>
          <w:trHeight w:val="205"/>
        </w:trPr>
        <w:tc>
          <w:tcPr>
            <w:tcW w:w="2312" w:type="pct"/>
            <w:vAlign w:val="center"/>
            <w:hideMark/>
          </w:tcPr>
          <w:p w14:paraId="3B748CE0" w14:textId="77777777" w:rsidR="0088797C" w:rsidRPr="00F05212" w:rsidRDefault="0088797C" w:rsidP="0088797C">
            <w:pPr>
              <w:rPr>
                <w:rFonts w:ascii="Arial" w:hAnsi="Arial" w:cs="Arial"/>
                <w:sz w:val="20"/>
                <w:szCs w:val="20"/>
              </w:rPr>
            </w:pPr>
            <w:r w:rsidRPr="00F05212">
              <w:rPr>
                <w:rFonts w:ascii="Arial" w:hAnsi="Arial" w:cs="Arial"/>
                <w:sz w:val="20"/>
                <w:szCs w:val="20"/>
              </w:rPr>
              <w:t>Monthly hits on website</w:t>
            </w:r>
          </w:p>
        </w:tc>
        <w:tc>
          <w:tcPr>
            <w:tcW w:w="671" w:type="pct"/>
            <w:vAlign w:val="center"/>
          </w:tcPr>
          <w:p w14:paraId="72DBF6CA" w14:textId="6AA41DF9" w:rsidR="0088797C" w:rsidRDefault="0088797C" w:rsidP="0088797C">
            <w:pPr>
              <w:jc w:val="center"/>
              <w:rPr>
                <w:rFonts w:ascii="Arial" w:hAnsi="Arial" w:cs="Arial"/>
                <w:sz w:val="20"/>
                <w:szCs w:val="20"/>
              </w:rPr>
            </w:pPr>
            <w:r>
              <w:rPr>
                <w:rFonts w:ascii="Arial" w:hAnsi="Arial" w:cs="Arial"/>
                <w:sz w:val="20"/>
                <w:szCs w:val="20"/>
              </w:rPr>
              <w:t>75,000</w:t>
            </w:r>
          </w:p>
        </w:tc>
        <w:tc>
          <w:tcPr>
            <w:tcW w:w="671" w:type="pct"/>
            <w:vAlign w:val="center"/>
          </w:tcPr>
          <w:p w14:paraId="0917242B" w14:textId="64D85553" w:rsidR="0088797C" w:rsidRPr="00D6231A" w:rsidRDefault="0088797C" w:rsidP="0088797C">
            <w:pPr>
              <w:jc w:val="center"/>
              <w:rPr>
                <w:rFonts w:ascii="Arial" w:hAnsi="Arial" w:cs="Arial"/>
                <w:sz w:val="20"/>
                <w:szCs w:val="20"/>
              </w:rPr>
            </w:pPr>
            <w:r>
              <w:rPr>
                <w:rFonts w:ascii="Arial" w:hAnsi="Arial" w:cs="Arial"/>
                <w:sz w:val="20"/>
                <w:szCs w:val="20"/>
              </w:rPr>
              <w:t>80,000</w:t>
            </w:r>
          </w:p>
        </w:tc>
        <w:tc>
          <w:tcPr>
            <w:tcW w:w="671" w:type="pct"/>
            <w:vAlign w:val="center"/>
          </w:tcPr>
          <w:p w14:paraId="57D34B28" w14:textId="20371155" w:rsidR="0088797C" w:rsidRPr="00D6231A" w:rsidRDefault="0088797C" w:rsidP="0088797C">
            <w:pPr>
              <w:jc w:val="center"/>
              <w:rPr>
                <w:rFonts w:ascii="Arial" w:hAnsi="Arial" w:cs="Arial"/>
                <w:sz w:val="20"/>
                <w:szCs w:val="20"/>
              </w:rPr>
            </w:pPr>
          </w:p>
        </w:tc>
        <w:tc>
          <w:tcPr>
            <w:tcW w:w="675" w:type="pct"/>
            <w:noWrap/>
            <w:vAlign w:val="center"/>
          </w:tcPr>
          <w:p w14:paraId="5FF71216" w14:textId="4498858D" w:rsidR="0088797C" w:rsidRPr="00D6231A" w:rsidRDefault="0088797C" w:rsidP="0088797C">
            <w:pPr>
              <w:jc w:val="center"/>
              <w:rPr>
                <w:rFonts w:ascii="Arial" w:hAnsi="Arial" w:cs="Arial"/>
                <w:sz w:val="20"/>
                <w:szCs w:val="20"/>
              </w:rPr>
            </w:pPr>
          </w:p>
        </w:tc>
      </w:tr>
      <w:tr w:rsidR="0088797C" w:rsidRPr="00D6231A" w14:paraId="31A4AA33" w14:textId="3705F20D" w:rsidTr="002D4889">
        <w:trPr>
          <w:cantSplit/>
          <w:trHeight w:val="410"/>
        </w:trPr>
        <w:tc>
          <w:tcPr>
            <w:tcW w:w="2312" w:type="pct"/>
            <w:vAlign w:val="center"/>
            <w:hideMark/>
          </w:tcPr>
          <w:p w14:paraId="0795501C" w14:textId="77777777" w:rsidR="0088797C" w:rsidRPr="00F05212" w:rsidRDefault="0088797C" w:rsidP="0088797C">
            <w:pPr>
              <w:rPr>
                <w:rFonts w:ascii="Arial" w:hAnsi="Arial" w:cs="Arial"/>
                <w:sz w:val="20"/>
                <w:szCs w:val="20"/>
              </w:rPr>
            </w:pPr>
            <w:r w:rsidRPr="00F05212">
              <w:rPr>
                <w:rFonts w:ascii="Arial" w:hAnsi="Arial" w:cs="Arial"/>
                <w:sz w:val="20"/>
                <w:szCs w:val="20"/>
              </w:rPr>
              <w:t>Statewide business community visits and town hall meetings per fiscal year</w:t>
            </w:r>
          </w:p>
        </w:tc>
        <w:tc>
          <w:tcPr>
            <w:tcW w:w="671" w:type="pct"/>
            <w:vAlign w:val="center"/>
          </w:tcPr>
          <w:p w14:paraId="00E7A036" w14:textId="351ECCEC" w:rsidR="0088797C" w:rsidRDefault="0088797C" w:rsidP="0088797C">
            <w:pPr>
              <w:jc w:val="center"/>
              <w:rPr>
                <w:rFonts w:ascii="Arial" w:hAnsi="Arial" w:cs="Arial"/>
                <w:sz w:val="20"/>
                <w:szCs w:val="20"/>
              </w:rPr>
            </w:pPr>
            <w:r>
              <w:rPr>
                <w:rFonts w:ascii="Arial" w:hAnsi="Arial" w:cs="Arial"/>
                <w:sz w:val="20"/>
                <w:szCs w:val="20"/>
              </w:rPr>
              <w:t>14</w:t>
            </w:r>
          </w:p>
        </w:tc>
        <w:tc>
          <w:tcPr>
            <w:tcW w:w="671" w:type="pct"/>
            <w:vAlign w:val="center"/>
          </w:tcPr>
          <w:p w14:paraId="553074D8" w14:textId="5A4E442A" w:rsidR="0088797C" w:rsidRPr="00D6231A" w:rsidRDefault="0088797C" w:rsidP="0088797C">
            <w:pPr>
              <w:jc w:val="center"/>
              <w:rPr>
                <w:rFonts w:ascii="Arial" w:hAnsi="Arial" w:cs="Arial"/>
                <w:sz w:val="20"/>
                <w:szCs w:val="20"/>
              </w:rPr>
            </w:pPr>
            <w:r>
              <w:rPr>
                <w:rFonts w:ascii="Arial" w:hAnsi="Arial" w:cs="Arial"/>
                <w:sz w:val="20"/>
                <w:szCs w:val="20"/>
              </w:rPr>
              <w:t>10</w:t>
            </w:r>
          </w:p>
        </w:tc>
        <w:tc>
          <w:tcPr>
            <w:tcW w:w="671" w:type="pct"/>
            <w:vAlign w:val="center"/>
          </w:tcPr>
          <w:p w14:paraId="3EFF5ABC" w14:textId="7BA0BF85" w:rsidR="0088797C" w:rsidRPr="00D6231A" w:rsidRDefault="0088797C" w:rsidP="0088797C">
            <w:pPr>
              <w:jc w:val="center"/>
              <w:rPr>
                <w:rFonts w:ascii="Arial" w:hAnsi="Arial" w:cs="Arial"/>
                <w:sz w:val="20"/>
                <w:szCs w:val="20"/>
              </w:rPr>
            </w:pPr>
          </w:p>
        </w:tc>
        <w:tc>
          <w:tcPr>
            <w:tcW w:w="675" w:type="pct"/>
            <w:noWrap/>
            <w:vAlign w:val="center"/>
          </w:tcPr>
          <w:p w14:paraId="6548B716" w14:textId="109ACC2B" w:rsidR="0088797C" w:rsidRPr="00D6231A" w:rsidRDefault="0088797C" w:rsidP="0088797C">
            <w:pPr>
              <w:jc w:val="center"/>
              <w:rPr>
                <w:rFonts w:ascii="Arial" w:hAnsi="Arial" w:cs="Arial"/>
                <w:sz w:val="20"/>
                <w:szCs w:val="20"/>
              </w:rPr>
            </w:pPr>
          </w:p>
        </w:tc>
      </w:tr>
      <w:tr w:rsidR="0088797C" w:rsidRPr="00D6231A" w14:paraId="2B5EA05B" w14:textId="44A160B2" w:rsidTr="002D4889">
        <w:trPr>
          <w:cantSplit/>
          <w:trHeight w:val="205"/>
        </w:trPr>
        <w:tc>
          <w:tcPr>
            <w:tcW w:w="2312" w:type="pct"/>
            <w:vAlign w:val="center"/>
            <w:hideMark/>
          </w:tcPr>
          <w:p w14:paraId="15222CE3" w14:textId="04E225C1" w:rsidR="0088797C" w:rsidRPr="00F05212" w:rsidRDefault="0088797C" w:rsidP="0088797C">
            <w:pPr>
              <w:rPr>
                <w:rFonts w:ascii="Arial" w:hAnsi="Arial" w:cs="Arial"/>
                <w:sz w:val="20"/>
                <w:szCs w:val="20"/>
              </w:rPr>
            </w:pPr>
            <w:r w:rsidRPr="00F05212">
              <w:rPr>
                <w:rFonts w:ascii="Arial" w:hAnsi="Arial" w:cs="Arial"/>
                <w:sz w:val="20"/>
                <w:szCs w:val="20"/>
              </w:rPr>
              <w:t>Community participation at town hall meetings</w:t>
            </w:r>
            <w:r>
              <w:rPr>
                <w:rFonts w:ascii="Arial" w:hAnsi="Arial" w:cs="Arial"/>
                <w:sz w:val="20"/>
                <w:szCs w:val="20"/>
              </w:rPr>
              <w:t xml:space="preserve"> both in person and </w:t>
            </w:r>
            <w:r w:rsidRPr="00355D86">
              <w:rPr>
                <w:rFonts w:ascii="Arial" w:hAnsi="Arial" w:cs="Arial"/>
                <w:color w:val="FF0000"/>
                <w:sz w:val="20"/>
                <w:szCs w:val="20"/>
              </w:rPr>
              <w:t>virtual</w:t>
            </w:r>
          </w:p>
        </w:tc>
        <w:tc>
          <w:tcPr>
            <w:tcW w:w="671" w:type="pct"/>
            <w:vAlign w:val="center"/>
          </w:tcPr>
          <w:p w14:paraId="2015B9E0" w14:textId="79A8500C" w:rsidR="0088797C" w:rsidRDefault="0088797C" w:rsidP="0088797C">
            <w:pPr>
              <w:jc w:val="center"/>
              <w:rPr>
                <w:rFonts w:ascii="Arial" w:hAnsi="Arial" w:cs="Arial"/>
                <w:sz w:val="20"/>
                <w:szCs w:val="20"/>
              </w:rPr>
            </w:pPr>
            <w:r>
              <w:rPr>
                <w:rFonts w:ascii="Arial" w:hAnsi="Arial" w:cs="Arial"/>
                <w:sz w:val="20"/>
                <w:szCs w:val="20"/>
              </w:rPr>
              <w:t>850</w:t>
            </w:r>
          </w:p>
        </w:tc>
        <w:tc>
          <w:tcPr>
            <w:tcW w:w="671" w:type="pct"/>
            <w:vAlign w:val="center"/>
          </w:tcPr>
          <w:p w14:paraId="13DCF11C" w14:textId="0799F87F" w:rsidR="0088797C" w:rsidRPr="00D6231A" w:rsidRDefault="0088797C" w:rsidP="0088797C">
            <w:pPr>
              <w:jc w:val="center"/>
              <w:rPr>
                <w:rFonts w:ascii="Arial" w:hAnsi="Arial" w:cs="Arial"/>
                <w:sz w:val="20"/>
                <w:szCs w:val="20"/>
              </w:rPr>
            </w:pPr>
            <w:r>
              <w:rPr>
                <w:rFonts w:ascii="Arial" w:hAnsi="Arial" w:cs="Arial"/>
                <w:sz w:val="20"/>
                <w:szCs w:val="20"/>
              </w:rPr>
              <w:t>1,100</w:t>
            </w:r>
          </w:p>
        </w:tc>
        <w:tc>
          <w:tcPr>
            <w:tcW w:w="671" w:type="pct"/>
            <w:vAlign w:val="center"/>
          </w:tcPr>
          <w:p w14:paraId="1E1A78B8" w14:textId="60E042C2" w:rsidR="0088797C" w:rsidRPr="00D6231A" w:rsidRDefault="0088797C" w:rsidP="0088797C">
            <w:pPr>
              <w:jc w:val="center"/>
              <w:rPr>
                <w:rFonts w:ascii="Arial" w:hAnsi="Arial" w:cs="Arial"/>
                <w:sz w:val="20"/>
                <w:szCs w:val="20"/>
              </w:rPr>
            </w:pPr>
          </w:p>
        </w:tc>
        <w:tc>
          <w:tcPr>
            <w:tcW w:w="675" w:type="pct"/>
            <w:noWrap/>
            <w:vAlign w:val="center"/>
          </w:tcPr>
          <w:p w14:paraId="7895F17F" w14:textId="17E82322" w:rsidR="0088797C" w:rsidRPr="00D6231A" w:rsidRDefault="0088797C" w:rsidP="0088797C">
            <w:pPr>
              <w:jc w:val="center"/>
              <w:rPr>
                <w:rFonts w:ascii="Arial" w:hAnsi="Arial" w:cs="Arial"/>
                <w:sz w:val="20"/>
                <w:szCs w:val="20"/>
              </w:rPr>
            </w:pPr>
          </w:p>
        </w:tc>
      </w:tr>
      <w:tr w:rsidR="0088797C" w:rsidRPr="00D6231A" w14:paraId="69502A42" w14:textId="7C02BF65" w:rsidTr="002D4889">
        <w:trPr>
          <w:cantSplit/>
          <w:trHeight w:val="615"/>
        </w:trPr>
        <w:tc>
          <w:tcPr>
            <w:tcW w:w="2312" w:type="pct"/>
            <w:vAlign w:val="center"/>
            <w:hideMark/>
          </w:tcPr>
          <w:p w14:paraId="683A896A" w14:textId="77777777" w:rsidR="0088797C" w:rsidRPr="00F05212" w:rsidRDefault="0088797C" w:rsidP="0088797C">
            <w:pPr>
              <w:rPr>
                <w:rFonts w:ascii="Arial" w:hAnsi="Arial" w:cs="Arial"/>
                <w:sz w:val="20"/>
                <w:szCs w:val="20"/>
              </w:rPr>
            </w:pPr>
            <w:r w:rsidRPr="00F05212">
              <w:rPr>
                <w:rFonts w:ascii="Arial" w:hAnsi="Arial" w:cs="Arial"/>
                <w:sz w:val="20"/>
                <w:szCs w:val="20"/>
              </w:rPr>
              <w:t>Monitor groups that have data on available resources by hosting meetings with partners statewide, minimum one meeting per quarter</w:t>
            </w:r>
          </w:p>
        </w:tc>
        <w:tc>
          <w:tcPr>
            <w:tcW w:w="671" w:type="pct"/>
            <w:vAlign w:val="center"/>
          </w:tcPr>
          <w:p w14:paraId="1CFEF79E" w14:textId="4913E627" w:rsidR="0088797C" w:rsidRDefault="0088797C" w:rsidP="0088797C">
            <w:pPr>
              <w:jc w:val="center"/>
              <w:rPr>
                <w:rFonts w:ascii="Arial" w:hAnsi="Arial" w:cs="Arial"/>
                <w:sz w:val="20"/>
                <w:szCs w:val="20"/>
              </w:rPr>
            </w:pPr>
            <w:r>
              <w:rPr>
                <w:rFonts w:ascii="Arial" w:hAnsi="Arial" w:cs="Arial"/>
                <w:sz w:val="20"/>
                <w:szCs w:val="20"/>
              </w:rPr>
              <w:t>15</w:t>
            </w:r>
          </w:p>
        </w:tc>
        <w:tc>
          <w:tcPr>
            <w:tcW w:w="671" w:type="pct"/>
            <w:vAlign w:val="center"/>
          </w:tcPr>
          <w:p w14:paraId="7FC5FFE2" w14:textId="38DECF91" w:rsidR="0088797C" w:rsidRPr="00D6231A" w:rsidRDefault="0088797C" w:rsidP="0088797C">
            <w:pPr>
              <w:jc w:val="center"/>
              <w:rPr>
                <w:rFonts w:ascii="Arial" w:hAnsi="Arial" w:cs="Arial"/>
                <w:sz w:val="20"/>
                <w:szCs w:val="20"/>
              </w:rPr>
            </w:pPr>
            <w:r>
              <w:rPr>
                <w:rFonts w:ascii="Arial" w:hAnsi="Arial" w:cs="Arial"/>
                <w:sz w:val="20"/>
                <w:szCs w:val="20"/>
              </w:rPr>
              <w:t>25</w:t>
            </w:r>
          </w:p>
        </w:tc>
        <w:tc>
          <w:tcPr>
            <w:tcW w:w="671" w:type="pct"/>
            <w:vAlign w:val="center"/>
          </w:tcPr>
          <w:p w14:paraId="69F6875F" w14:textId="166DE69E" w:rsidR="0088797C" w:rsidRPr="00D6231A" w:rsidRDefault="0088797C" w:rsidP="0088797C">
            <w:pPr>
              <w:jc w:val="center"/>
              <w:rPr>
                <w:rFonts w:ascii="Arial" w:hAnsi="Arial" w:cs="Arial"/>
                <w:sz w:val="20"/>
                <w:szCs w:val="20"/>
              </w:rPr>
            </w:pPr>
          </w:p>
        </w:tc>
        <w:tc>
          <w:tcPr>
            <w:tcW w:w="675" w:type="pct"/>
            <w:noWrap/>
            <w:vAlign w:val="center"/>
          </w:tcPr>
          <w:p w14:paraId="31B43489" w14:textId="57BAC36B" w:rsidR="0088797C" w:rsidRPr="00D6231A" w:rsidRDefault="0088797C" w:rsidP="0088797C">
            <w:pPr>
              <w:jc w:val="center"/>
              <w:rPr>
                <w:rFonts w:ascii="Arial" w:hAnsi="Arial" w:cs="Arial"/>
                <w:sz w:val="20"/>
                <w:szCs w:val="20"/>
              </w:rPr>
            </w:pPr>
          </w:p>
        </w:tc>
      </w:tr>
      <w:tr w:rsidR="0088797C" w:rsidRPr="00D6231A" w14:paraId="2AAE9C1B" w14:textId="07B572E8" w:rsidTr="002D4889">
        <w:trPr>
          <w:cantSplit/>
          <w:trHeight w:val="410"/>
        </w:trPr>
        <w:tc>
          <w:tcPr>
            <w:tcW w:w="2312" w:type="pct"/>
            <w:vAlign w:val="center"/>
            <w:hideMark/>
          </w:tcPr>
          <w:p w14:paraId="4372128C" w14:textId="77777777" w:rsidR="0088797C" w:rsidRPr="00F05212" w:rsidRDefault="0088797C" w:rsidP="0088797C">
            <w:pPr>
              <w:rPr>
                <w:rFonts w:ascii="Arial" w:hAnsi="Arial" w:cs="Arial"/>
                <w:sz w:val="20"/>
                <w:szCs w:val="20"/>
              </w:rPr>
            </w:pPr>
            <w:r w:rsidRPr="00F05212">
              <w:rPr>
                <w:rFonts w:ascii="Arial" w:hAnsi="Arial" w:cs="Arial"/>
                <w:sz w:val="20"/>
                <w:szCs w:val="20"/>
              </w:rPr>
              <w:t xml:space="preserve">Number of </w:t>
            </w:r>
            <w:r>
              <w:rPr>
                <w:rFonts w:ascii="Arial" w:hAnsi="Arial" w:cs="Arial"/>
                <w:sz w:val="20"/>
                <w:szCs w:val="20"/>
              </w:rPr>
              <w:t>l</w:t>
            </w:r>
            <w:r w:rsidRPr="00F05212">
              <w:rPr>
                <w:rFonts w:ascii="Arial" w:hAnsi="Arial" w:cs="Arial"/>
                <w:sz w:val="20"/>
                <w:szCs w:val="20"/>
              </w:rPr>
              <w:t xml:space="preserve">egislators </w:t>
            </w:r>
            <w:r>
              <w:rPr>
                <w:rFonts w:ascii="Arial" w:hAnsi="Arial" w:cs="Arial"/>
                <w:sz w:val="20"/>
                <w:szCs w:val="20"/>
              </w:rPr>
              <w:t xml:space="preserve">and elected officials </w:t>
            </w:r>
            <w:r w:rsidRPr="00F05212">
              <w:rPr>
                <w:rFonts w:ascii="Arial" w:hAnsi="Arial" w:cs="Arial"/>
                <w:sz w:val="20"/>
                <w:szCs w:val="20"/>
              </w:rPr>
              <w:t xml:space="preserve">attending </w:t>
            </w:r>
            <w:r>
              <w:rPr>
                <w:rFonts w:ascii="Arial" w:hAnsi="Arial" w:cs="Arial"/>
                <w:sz w:val="20"/>
                <w:szCs w:val="20"/>
              </w:rPr>
              <w:t>l</w:t>
            </w:r>
            <w:r w:rsidRPr="00F05212">
              <w:rPr>
                <w:rFonts w:ascii="Arial" w:hAnsi="Arial" w:cs="Arial"/>
                <w:sz w:val="20"/>
                <w:szCs w:val="20"/>
              </w:rPr>
              <w:t>egislative receptions or events</w:t>
            </w:r>
          </w:p>
        </w:tc>
        <w:tc>
          <w:tcPr>
            <w:tcW w:w="671" w:type="pct"/>
            <w:vAlign w:val="center"/>
          </w:tcPr>
          <w:p w14:paraId="283E65E4" w14:textId="1B714182" w:rsidR="0088797C" w:rsidRDefault="0088797C" w:rsidP="0088797C">
            <w:pPr>
              <w:jc w:val="center"/>
              <w:rPr>
                <w:rFonts w:ascii="Arial" w:hAnsi="Arial" w:cs="Arial"/>
                <w:sz w:val="20"/>
                <w:szCs w:val="20"/>
              </w:rPr>
            </w:pPr>
            <w:r>
              <w:rPr>
                <w:rFonts w:ascii="Arial" w:hAnsi="Arial" w:cs="Arial"/>
                <w:sz w:val="20"/>
                <w:szCs w:val="20"/>
              </w:rPr>
              <w:t>85</w:t>
            </w:r>
          </w:p>
        </w:tc>
        <w:tc>
          <w:tcPr>
            <w:tcW w:w="671" w:type="pct"/>
            <w:vAlign w:val="center"/>
          </w:tcPr>
          <w:p w14:paraId="16E61DA4" w14:textId="56CDC6B1" w:rsidR="0088797C" w:rsidRPr="00D6231A" w:rsidRDefault="0088797C" w:rsidP="0088797C">
            <w:pPr>
              <w:jc w:val="center"/>
              <w:rPr>
                <w:rFonts w:ascii="Arial" w:hAnsi="Arial" w:cs="Arial"/>
                <w:sz w:val="20"/>
                <w:szCs w:val="20"/>
              </w:rPr>
            </w:pPr>
            <w:r>
              <w:rPr>
                <w:rFonts w:ascii="Arial" w:hAnsi="Arial" w:cs="Arial"/>
                <w:sz w:val="20"/>
                <w:szCs w:val="20"/>
              </w:rPr>
              <w:t>75</w:t>
            </w:r>
          </w:p>
        </w:tc>
        <w:tc>
          <w:tcPr>
            <w:tcW w:w="671" w:type="pct"/>
            <w:vAlign w:val="center"/>
          </w:tcPr>
          <w:p w14:paraId="150BD560" w14:textId="11350295" w:rsidR="0088797C" w:rsidRPr="00D6231A" w:rsidRDefault="0088797C" w:rsidP="0088797C">
            <w:pPr>
              <w:jc w:val="center"/>
              <w:rPr>
                <w:rFonts w:ascii="Arial" w:hAnsi="Arial" w:cs="Arial"/>
                <w:sz w:val="20"/>
                <w:szCs w:val="20"/>
              </w:rPr>
            </w:pPr>
          </w:p>
        </w:tc>
        <w:tc>
          <w:tcPr>
            <w:tcW w:w="675" w:type="pct"/>
            <w:noWrap/>
            <w:vAlign w:val="center"/>
          </w:tcPr>
          <w:p w14:paraId="02059194" w14:textId="3786281F" w:rsidR="0088797C" w:rsidRPr="00D6231A" w:rsidRDefault="0088797C" w:rsidP="0088797C">
            <w:pPr>
              <w:jc w:val="center"/>
              <w:rPr>
                <w:rFonts w:ascii="Arial" w:hAnsi="Arial" w:cs="Arial"/>
                <w:sz w:val="20"/>
                <w:szCs w:val="20"/>
              </w:rPr>
            </w:pPr>
          </w:p>
        </w:tc>
      </w:tr>
      <w:tr w:rsidR="0088797C" w:rsidRPr="00D6231A" w14:paraId="37345CB3" w14:textId="197BAC97" w:rsidTr="002D4889">
        <w:trPr>
          <w:cantSplit/>
          <w:trHeight w:val="205"/>
        </w:trPr>
        <w:tc>
          <w:tcPr>
            <w:tcW w:w="2312" w:type="pct"/>
            <w:vAlign w:val="center"/>
            <w:hideMark/>
          </w:tcPr>
          <w:p w14:paraId="1568E09F" w14:textId="77777777" w:rsidR="0088797C" w:rsidRPr="00F05212" w:rsidRDefault="0088797C" w:rsidP="0088797C">
            <w:pPr>
              <w:rPr>
                <w:rFonts w:ascii="Arial" w:hAnsi="Arial" w:cs="Arial"/>
                <w:sz w:val="20"/>
                <w:szCs w:val="20"/>
              </w:rPr>
            </w:pPr>
            <w:r w:rsidRPr="00F05212">
              <w:rPr>
                <w:rFonts w:ascii="Arial" w:hAnsi="Arial" w:cs="Arial"/>
                <w:sz w:val="20"/>
                <w:szCs w:val="20"/>
              </w:rPr>
              <w:t>Improve the collection, analysis, and reporting of health data for Hispanics, publish a report on health data on Hispanics in Idaho</w:t>
            </w:r>
          </w:p>
        </w:tc>
        <w:tc>
          <w:tcPr>
            <w:tcW w:w="671" w:type="pct"/>
            <w:vAlign w:val="center"/>
          </w:tcPr>
          <w:p w14:paraId="62EADBCF" w14:textId="77777777" w:rsidR="0088797C" w:rsidRDefault="0088797C" w:rsidP="0088797C">
            <w:pPr>
              <w:jc w:val="center"/>
              <w:rPr>
                <w:rFonts w:ascii="Arial" w:hAnsi="Arial" w:cs="Arial"/>
                <w:sz w:val="20"/>
                <w:szCs w:val="20"/>
              </w:rPr>
            </w:pPr>
            <w:r>
              <w:rPr>
                <w:rFonts w:ascii="Arial" w:hAnsi="Arial" w:cs="Arial"/>
                <w:sz w:val="20"/>
                <w:szCs w:val="20"/>
              </w:rPr>
              <w:t xml:space="preserve">1000 </w:t>
            </w:r>
          </w:p>
          <w:p w14:paraId="79C03A08" w14:textId="66FF8E41" w:rsidR="0088797C" w:rsidRDefault="0088797C" w:rsidP="0088797C">
            <w:pPr>
              <w:jc w:val="center"/>
              <w:rPr>
                <w:rFonts w:ascii="Arial" w:hAnsi="Arial" w:cs="Arial"/>
                <w:sz w:val="20"/>
                <w:szCs w:val="20"/>
              </w:rPr>
            </w:pPr>
            <w:r>
              <w:rPr>
                <w:rFonts w:ascii="Arial" w:hAnsi="Arial" w:cs="Arial"/>
                <w:sz w:val="20"/>
                <w:szCs w:val="20"/>
              </w:rPr>
              <w:t>Reports distributed statewide</w:t>
            </w:r>
          </w:p>
        </w:tc>
        <w:tc>
          <w:tcPr>
            <w:tcW w:w="671" w:type="pct"/>
            <w:vAlign w:val="center"/>
          </w:tcPr>
          <w:p w14:paraId="43F9B458" w14:textId="2F4C460D" w:rsidR="0088797C" w:rsidRPr="00D6231A" w:rsidRDefault="0088797C" w:rsidP="0088797C">
            <w:pPr>
              <w:jc w:val="center"/>
              <w:rPr>
                <w:rFonts w:ascii="Arial" w:hAnsi="Arial" w:cs="Arial"/>
                <w:sz w:val="20"/>
                <w:szCs w:val="20"/>
              </w:rPr>
            </w:pPr>
            <w:r>
              <w:rPr>
                <w:rFonts w:ascii="Arial" w:hAnsi="Arial" w:cs="Arial"/>
                <w:sz w:val="20"/>
                <w:szCs w:val="20"/>
              </w:rPr>
              <w:t>250 Reports distributed statewide</w:t>
            </w:r>
          </w:p>
        </w:tc>
        <w:tc>
          <w:tcPr>
            <w:tcW w:w="671" w:type="pct"/>
            <w:vAlign w:val="center"/>
          </w:tcPr>
          <w:p w14:paraId="5D886F4E" w14:textId="39B0D709" w:rsidR="0088797C" w:rsidRPr="00D6231A" w:rsidRDefault="0088797C" w:rsidP="0088797C">
            <w:pPr>
              <w:jc w:val="center"/>
              <w:rPr>
                <w:rFonts w:ascii="Arial" w:hAnsi="Arial" w:cs="Arial"/>
                <w:sz w:val="20"/>
                <w:szCs w:val="20"/>
              </w:rPr>
            </w:pPr>
          </w:p>
        </w:tc>
        <w:tc>
          <w:tcPr>
            <w:tcW w:w="675" w:type="pct"/>
            <w:noWrap/>
            <w:vAlign w:val="center"/>
          </w:tcPr>
          <w:p w14:paraId="14F5DD38" w14:textId="01A77722" w:rsidR="0088797C" w:rsidRPr="00D6231A" w:rsidRDefault="0088797C" w:rsidP="0088797C">
            <w:pPr>
              <w:jc w:val="center"/>
              <w:rPr>
                <w:rFonts w:ascii="Arial" w:hAnsi="Arial" w:cs="Arial"/>
                <w:sz w:val="20"/>
                <w:szCs w:val="20"/>
              </w:rPr>
            </w:pPr>
          </w:p>
        </w:tc>
      </w:tr>
      <w:tr w:rsidR="0088797C" w:rsidRPr="00D6231A" w14:paraId="471EDE8E" w14:textId="58F604A1" w:rsidTr="002D4889">
        <w:trPr>
          <w:cantSplit/>
          <w:trHeight w:val="410"/>
        </w:trPr>
        <w:tc>
          <w:tcPr>
            <w:tcW w:w="2312" w:type="pct"/>
            <w:vAlign w:val="center"/>
            <w:hideMark/>
          </w:tcPr>
          <w:p w14:paraId="6ED51112" w14:textId="57566AA5" w:rsidR="0088797C" w:rsidRPr="00F05212" w:rsidRDefault="0088797C" w:rsidP="0088797C">
            <w:pPr>
              <w:rPr>
                <w:rFonts w:ascii="Arial" w:hAnsi="Arial" w:cs="Arial"/>
                <w:sz w:val="20"/>
                <w:szCs w:val="20"/>
              </w:rPr>
            </w:pPr>
            <w:r w:rsidRPr="00F05212">
              <w:rPr>
                <w:rFonts w:ascii="Arial" w:hAnsi="Arial" w:cs="Arial"/>
                <w:sz w:val="20"/>
                <w:szCs w:val="20"/>
              </w:rPr>
              <w:t xml:space="preserve">Monitor the availability of culturally and </w:t>
            </w:r>
            <w:proofErr w:type="gramStart"/>
            <w:r w:rsidRPr="00F05212">
              <w:rPr>
                <w:rFonts w:ascii="Arial" w:hAnsi="Arial" w:cs="Arial"/>
                <w:sz w:val="20"/>
                <w:szCs w:val="20"/>
              </w:rPr>
              <w:t>linguistically-competent</w:t>
            </w:r>
            <w:proofErr w:type="gramEnd"/>
            <w:r w:rsidRPr="00F05212">
              <w:rPr>
                <w:rFonts w:ascii="Arial" w:hAnsi="Arial" w:cs="Arial"/>
                <w:sz w:val="20"/>
                <w:szCs w:val="20"/>
              </w:rPr>
              <w:t xml:space="preserve"> health services by hosting meetings with partners</w:t>
            </w:r>
            <w:r>
              <w:rPr>
                <w:rFonts w:ascii="Arial" w:hAnsi="Arial" w:cs="Arial"/>
                <w:sz w:val="20"/>
                <w:szCs w:val="20"/>
              </w:rPr>
              <w:t xml:space="preserve"> in person and </w:t>
            </w:r>
            <w:r w:rsidRPr="00355D86">
              <w:rPr>
                <w:rFonts w:ascii="Arial" w:hAnsi="Arial" w:cs="Arial"/>
                <w:color w:val="FF0000"/>
                <w:sz w:val="20"/>
                <w:szCs w:val="20"/>
              </w:rPr>
              <w:t>virtual</w:t>
            </w:r>
            <w:r w:rsidRPr="00F05212">
              <w:rPr>
                <w:rFonts w:ascii="Arial" w:hAnsi="Arial" w:cs="Arial"/>
                <w:sz w:val="20"/>
                <w:szCs w:val="20"/>
              </w:rPr>
              <w:t xml:space="preserve"> statewide, minimum one meeting per quarter</w:t>
            </w:r>
            <w:r>
              <w:rPr>
                <w:rFonts w:ascii="Arial" w:hAnsi="Arial" w:cs="Arial"/>
                <w:sz w:val="20"/>
                <w:szCs w:val="20"/>
              </w:rPr>
              <w:t xml:space="preserve"> </w:t>
            </w:r>
          </w:p>
        </w:tc>
        <w:tc>
          <w:tcPr>
            <w:tcW w:w="671" w:type="pct"/>
            <w:vAlign w:val="center"/>
          </w:tcPr>
          <w:p w14:paraId="53969467" w14:textId="75014FB1" w:rsidR="0088797C" w:rsidRDefault="0088797C" w:rsidP="0088797C">
            <w:pPr>
              <w:jc w:val="center"/>
              <w:rPr>
                <w:rFonts w:ascii="Arial" w:hAnsi="Arial" w:cs="Arial"/>
                <w:sz w:val="20"/>
                <w:szCs w:val="20"/>
              </w:rPr>
            </w:pPr>
            <w:r>
              <w:rPr>
                <w:rFonts w:ascii="Arial" w:hAnsi="Arial" w:cs="Arial"/>
                <w:sz w:val="20"/>
                <w:szCs w:val="20"/>
              </w:rPr>
              <w:t>0</w:t>
            </w:r>
          </w:p>
        </w:tc>
        <w:tc>
          <w:tcPr>
            <w:tcW w:w="671" w:type="pct"/>
            <w:vAlign w:val="center"/>
          </w:tcPr>
          <w:p w14:paraId="4587F4B3" w14:textId="1C281AB8" w:rsidR="0088797C" w:rsidRPr="00D6231A" w:rsidRDefault="0088797C" w:rsidP="0088797C">
            <w:pPr>
              <w:jc w:val="center"/>
              <w:rPr>
                <w:rFonts w:ascii="Arial" w:hAnsi="Arial" w:cs="Arial"/>
                <w:sz w:val="20"/>
                <w:szCs w:val="20"/>
              </w:rPr>
            </w:pPr>
            <w:r>
              <w:rPr>
                <w:rFonts w:ascii="Arial" w:hAnsi="Arial" w:cs="Arial"/>
                <w:sz w:val="20"/>
                <w:szCs w:val="20"/>
              </w:rPr>
              <w:t>2</w:t>
            </w:r>
          </w:p>
        </w:tc>
        <w:tc>
          <w:tcPr>
            <w:tcW w:w="671" w:type="pct"/>
            <w:vAlign w:val="center"/>
          </w:tcPr>
          <w:p w14:paraId="0BC352AB" w14:textId="503643FE" w:rsidR="0088797C" w:rsidRPr="00D6231A" w:rsidRDefault="0088797C" w:rsidP="0088797C">
            <w:pPr>
              <w:jc w:val="center"/>
              <w:rPr>
                <w:rFonts w:ascii="Arial" w:hAnsi="Arial" w:cs="Arial"/>
                <w:sz w:val="20"/>
                <w:szCs w:val="20"/>
              </w:rPr>
            </w:pPr>
          </w:p>
        </w:tc>
        <w:tc>
          <w:tcPr>
            <w:tcW w:w="675" w:type="pct"/>
            <w:noWrap/>
            <w:vAlign w:val="center"/>
          </w:tcPr>
          <w:p w14:paraId="5F472337" w14:textId="49FFFB25" w:rsidR="0088797C" w:rsidRPr="00D6231A" w:rsidRDefault="0088797C" w:rsidP="0088797C">
            <w:pPr>
              <w:jc w:val="center"/>
              <w:rPr>
                <w:rFonts w:ascii="Arial" w:hAnsi="Arial" w:cs="Arial"/>
                <w:sz w:val="20"/>
                <w:szCs w:val="20"/>
              </w:rPr>
            </w:pPr>
          </w:p>
        </w:tc>
      </w:tr>
      <w:tr w:rsidR="0088797C" w:rsidRPr="00D6231A" w14:paraId="67FF7B30" w14:textId="6AF7FBBA" w:rsidTr="002D4889">
        <w:trPr>
          <w:cantSplit/>
          <w:trHeight w:val="828"/>
        </w:trPr>
        <w:tc>
          <w:tcPr>
            <w:tcW w:w="2312" w:type="pct"/>
            <w:vAlign w:val="center"/>
            <w:hideMark/>
          </w:tcPr>
          <w:p w14:paraId="064CC4CE" w14:textId="0DAB9746" w:rsidR="0088797C" w:rsidRPr="00F05212" w:rsidRDefault="0088797C" w:rsidP="0088797C">
            <w:pPr>
              <w:rPr>
                <w:rFonts w:ascii="Arial" w:hAnsi="Arial" w:cs="Arial"/>
                <w:sz w:val="20"/>
                <w:szCs w:val="20"/>
              </w:rPr>
            </w:pPr>
            <w:r w:rsidRPr="00F05212">
              <w:rPr>
                <w:rFonts w:ascii="Arial" w:hAnsi="Arial" w:cs="Arial"/>
                <w:sz w:val="20"/>
                <w:szCs w:val="20"/>
              </w:rPr>
              <w:t>Work as a resource with state departments to develop and implement the necessary policies, structures, and practices to systematically provide healthcare access to Limited-English-Proficiency Hispanics</w:t>
            </w:r>
            <w:r>
              <w:rPr>
                <w:rFonts w:ascii="Arial" w:hAnsi="Arial" w:cs="Arial"/>
                <w:sz w:val="20"/>
                <w:szCs w:val="20"/>
              </w:rPr>
              <w:t xml:space="preserve"> in person and </w:t>
            </w:r>
            <w:r w:rsidRPr="00355D86">
              <w:rPr>
                <w:rFonts w:ascii="Arial" w:hAnsi="Arial" w:cs="Arial"/>
                <w:color w:val="FF0000"/>
                <w:sz w:val="20"/>
                <w:szCs w:val="20"/>
              </w:rPr>
              <w:t>virtual</w:t>
            </w:r>
          </w:p>
        </w:tc>
        <w:tc>
          <w:tcPr>
            <w:tcW w:w="671" w:type="pct"/>
            <w:vAlign w:val="center"/>
          </w:tcPr>
          <w:p w14:paraId="5E331FD9" w14:textId="4E5B31B6" w:rsidR="0088797C" w:rsidRDefault="0088797C" w:rsidP="0088797C">
            <w:pPr>
              <w:jc w:val="center"/>
              <w:rPr>
                <w:rFonts w:ascii="Arial" w:hAnsi="Arial" w:cs="Arial"/>
                <w:bCs/>
                <w:sz w:val="20"/>
                <w:szCs w:val="20"/>
              </w:rPr>
            </w:pPr>
            <w:r>
              <w:rPr>
                <w:rFonts w:ascii="Arial" w:hAnsi="Arial" w:cs="Arial"/>
                <w:bCs/>
                <w:sz w:val="20"/>
                <w:szCs w:val="20"/>
              </w:rPr>
              <w:t>4</w:t>
            </w:r>
          </w:p>
        </w:tc>
        <w:tc>
          <w:tcPr>
            <w:tcW w:w="671" w:type="pct"/>
            <w:vAlign w:val="center"/>
          </w:tcPr>
          <w:p w14:paraId="4F0B2048" w14:textId="4995CEF3" w:rsidR="0088797C" w:rsidRPr="00D6231A" w:rsidRDefault="0088797C" w:rsidP="0088797C">
            <w:pPr>
              <w:jc w:val="center"/>
              <w:rPr>
                <w:rFonts w:ascii="Arial" w:hAnsi="Arial" w:cs="Arial"/>
                <w:bCs/>
                <w:sz w:val="20"/>
                <w:szCs w:val="20"/>
              </w:rPr>
            </w:pPr>
            <w:r>
              <w:rPr>
                <w:rFonts w:ascii="Arial" w:hAnsi="Arial" w:cs="Arial"/>
                <w:bCs/>
                <w:sz w:val="20"/>
                <w:szCs w:val="20"/>
              </w:rPr>
              <w:t>50</w:t>
            </w:r>
          </w:p>
        </w:tc>
        <w:tc>
          <w:tcPr>
            <w:tcW w:w="671" w:type="pct"/>
            <w:vAlign w:val="center"/>
          </w:tcPr>
          <w:p w14:paraId="78E251A1" w14:textId="4CDB4B4D" w:rsidR="0088797C" w:rsidRPr="00D6231A" w:rsidRDefault="0088797C" w:rsidP="0088797C">
            <w:pPr>
              <w:jc w:val="center"/>
              <w:rPr>
                <w:rFonts w:ascii="Arial" w:hAnsi="Arial" w:cs="Arial"/>
                <w:bCs/>
                <w:sz w:val="20"/>
                <w:szCs w:val="20"/>
              </w:rPr>
            </w:pPr>
          </w:p>
        </w:tc>
        <w:tc>
          <w:tcPr>
            <w:tcW w:w="675" w:type="pct"/>
            <w:noWrap/>
            <w:vAlign w:val="center"/>
          </w:tcPr>
          <w:p w14:paraId="1D6287C6" w14:textId="0FD2DA8E" w:rsidR="0088797C" w:rsidRPr="00D6231A" w:rsidRDefault="0088797C" w:rsidP="0088797C">
            <w:pPr>
              <w:jc w:val="center"/>
              <w:rPr>
                <w:rFonts w:ascii="Arial" w:hAnsi="Arial" w:cs="Arial"/>
                <w:bCs/>
                <w:sz w:val="20"/>
                <w:szCs w:val="20"/>
              </w:rPr>
            </w:pPr>
          </w:p>
        </w:tc>
      </w:tr>
      <w:tr w:rsidR="0088797C" w:rsidRPr="00D6231A" w14:paraId="4207596A" w14:textId="17F57A17" w:rsidTr="002D4889">
        <w:trPr>
          <w:cantSplit/>
          <w:trHeight w:val="245"/>
        </w:trPr>
        <w:tc>
          <w:tcPr>
            <w:tcW w:w="2312" w:type="pct"/>
            <w:vAlign w:val="center"/>
          </w:tcPr>
          <w:p w14:paraId="33D39373" w14:textId="77777777" w:rsidR="0088797C" w:rsidRPr="00F05212" w:rsidRDefault="0088797C" w:rsidP="0088797C">
            <w:pPr>
              <w:rPr>
                <w:rFonts w:ascii="Arial" w:hAnsi="Arial" w:cs="Arial"/>
                <w:b/>
                <w:bCs/>
                <w:sz w:val="20"/>
                <w:szCs w:val="20"/>
              </w:rPr>
            </w:pPr>
            <w:r w:rsidRPr="00F05212">
              <w:rPr>
                <w:rFonts w:ascii="Arial" w:hAnsi="Arial" w:cs="Arial"/>
                <w:sz w:val="20"/>
                <w:szCs w:val="20"/>
              </w:rPr>
              <w:lastRenderedPageBreak/>
              <w:t>Information on Hispanic business achievements and events posted on ICHA website</w:t>
            </w:r>
          </w:p>
        </w:tc>
        <w:tc>
          <w:tcPr>
            <w:tcW w:w="671" w:type="pct"/>
            <w:vAlign w:val="center"/>
          </w:tcPr>
          <w:p w14:paraId="1207F08D" w14:textId="4DE192DF" w:rsidR="0088797C" w:rsidRDefault="0088797C" w:rsidP="0088797C">
            <w:pPr>
              <w:jc w:val="center"/>
              <w:rPr>
                <w:rFonts w:ascii="Arial" w:hAnsi="Arial" w:cs="Arial"/>
                <w:bCs/>
                <w:sz w:val="20"/>
                <w:szCs w:val="20"/>
              </w:rPr>
            </w:pPr>
            <w:r>
              <w:rPr>
                <w:rFonts w:ascii="Arial" w:hAnsi="Arial" w:cs="Arial"/>
                <w:bCs/>
                <w:sz w:val="20"/>
                <w:szCs w:val="20"/>
              </w:rPr>
              <w:t>200</w:t>
            </w:r>
          </w:p>
        </w:tc>
        <w:tc>
          <w:tcPr>
            <w:tcW w:w="671" w:type="pct"/>
            <w:vAlign w:val="center"/>
          </w:tcPr>
          <w:p w14:paraId="7F0BFD19" w14:textId="61CC5119" w:rsidR="0088797C" w:rsidRPr="00D6231A" w:rsidRDefault="0088797C" w:rsidP="0088797C">
            <w:pPr>
              <w:jc w:val="center"/>
              <w:rPr>
                <w:rFonts w:ascii="Arial" w:hAnsi="Arial" w:cs="Arial"/>
                <w:bCs/>
                <w:sz w:val="20"/>
                <w:szCs w:val="20"/>
              </w:rPr>
            </w:pPr>
            <w:r>
              <w:rPr>
                <w:rFonts w:ascii="Arial" w:hAnsi="Arial" w:cs="Arial"/>
                <w:bCs/>
                <w:sz w:val="20"/>
                <w:szCs w:val="20"/>
              </w:rPr>
              <w:t>250</w:t>
            </w:r>
          </w:p>
        </w:tc>
        <w:tc>
          <w:tcPr>
            <w:tcW w:w="671" w:type="pct"/>
            <w:vAlign w:val="center"/>
          </w:tcPr>
          <w:p w14:paraId="09F9B720" w14:textId="1217534D" w:rsidR="0088797C" w:rsidRPr="00D6231A" w:rsidRDefault="0088797C" w:rsidP="0088797C">
            <w:pPr>
              <w:jc w:val="center"/>
              <w:rPr>
                <w:rFonts w:ascii="Arial" w:hAnsi="Arial" w:cs="Arial"/>
                <w:bCs/>
                <w:sz w:val="20"/>
                <w:szCs w:val="20"/>
              </w:rPr>
            </w:pPr>
          </w:p>
        </w:tc>
        <w:tc>
          <w:tcPr>
            <w:tcW w:w="675" w:type="pct"/>
            <w:noWrap/>
            <w:vAlign w:val="center"/>
          </w:tcPr>
          <w:p w14:paraId="4BF2F0A9" w14:textId="2211873E" w:rsidR="0088797C" w:rsidRPr="00D6231A" w:rsidRDefault="0088797C" w:rsidP="0088797C">
            <w:pPr>
              <w:jc w:val="center"/>
              <w:rPr>
                <w:rFonts w:ascii="Arial" w:hAnsi="Arial" w:cs="Arial"/>
                <w:bCs/>
                <w:sz w:val="20"/>
                <w:szCs w:val="20"/>
              </w:rPr>
            </w:pPr>
          </w:p>
        </w:tc>
      </w:tr>
      <w:tr w:rsidR="0088797C" w:rsidRPr="00D6231A" w14:paraId="55559B3A" w14:textId="6682161C" w:rsidTr="002D4889">
        <w:trPr>
          <w:cantSplit/>
          <w:trHeight w:val="245"/>
        </w:trPr>
        <w:tc>
          <w:tcPr>
            <w:tcW w:w="2312" w:type="pct"/>
            <w:vAlign w:val="center"/>
          </w:tcPr>
          <w:p w14:paraId="2EFDFF11" w14:textId="77777777" w:rsidR="0088797C" w:rsidRPr="00F05212" w:rsidRDefault="0088797C" w:rsidP="0088797C">
            <w:pPr>
              <w:rPr>
                <w:rFonts w:ascii="Arial" w:hAnsi="Arial" w:cs="Arial"/>
                <w:b/>
                <w:bCs/>
                <w:sz w:val="20"/>
                <w:szCs w:val="20"/>
              </w:rPr>
            </w:pPr>
            <w:r w:rsidRPr="00F05212">
              <w:rPr>
                <w:rFonts w:ascii="Arial" w:hAnsi="Arial" w:cs="Arial"/>
                <w:sz w:val="20"/>
                <w:szCs w:val="20"/>
              </w:rPr>
              <w:t>Increase awareness of Hispanics by 10% in the area of personal finance by distributing information</w:t>
            </w:r>
          </w:p>
        </w:tc>
        <w:tc>
          <w:tcPr>
            <w:tcW w:w="671" w:type="pct"/>
            <w:vAlign w:val="center"/>
          </w:tcPr>
          <w:p w14:paraId="144BCB0D" w14:textId="76500EFC" w:rsidR="0088797C" w:rsidRDefault="0088797C" w:rsidP="0088797C">
            <w:pPr>
              <w:jc w:val="center"/>
              <w:rPr>
                <w:rFonts w:ascii="Arial" w:hAnsi="Arial" w:cs="Arial"/>
                <w:bCs/>
                <w:sz w:val="20"/>
                <w:szCs w:val="20"/>
              </w:rPr>
            </w:pPr>
            <w:r>
              <w:rPr>
                <w:rFonts w:ascii="Arial" w:hAnsi="Arial" w:cs="Arial"/>
                <w:bCs/>
                <w:sz w:val="20"/>
                <w:szCs w:val="20"/>
              </w:rPr>
              <w:t>2%</w:t>
            </w:r>
          </w:p>
        </w:tc>
        <w:tc>
          <w:tcPr>
            <w:tcW w:w="671" w:type="pct"/>
            <w:vAlign w:val="center"/>
          </w:tcPr>
          <w:p w14:paraId="6168F36E" w14:textId="785BD0C1" w:rsidR="0088797C" w:rsidRPr="00D6231A" w:rsidRDefault="0088797C" w:rsidP="0088797C">
            <w:pPr>
              <w:jc w:val="center"/>
              <w:rPr>
                <w:rFonts w:ascii="Arial" w:hAnsi="Arial" w:cs="Arial"/>
                <w:bCs/>
                <w:sz w:val="20"/>
                <w:szCs w:val="20"/>
              </w:rPr>
            </w:pPr>
            <w:r>
              <w:rPr>
                <w:rFonts w:ascii="Arial" w:hAnsi="Arial" w:cs="Arial"/>
                <w:bCs/>
                <w:sz w:val="20"/>
                <w:szCs w:val="20"/>
              </w:rPr>
              <w:t>1%</w:t>
            </w:r>
          </w:p>
        </w:tc>
        <w:tc>
          <w:tcPr>
            <w:tcW w:w="671" w:type="pct"/>
            <w:vAlign w:val="center"/>
          </w:tcPr>
          <w:p w14:paraId="124FA8DE" w14:textId="64217200" w:rsidR="0088797C" w:rsidRPr="00D6231A" w:rsidRDefault="0088797C" w:rsidP="0088797C">
            <w:pPr>
              <w:jc w:val="center"/>
              <w:rPr>
                <w:rFonts w:ascii="Arial" w:hAnsi="Arial" w:cs="Arial"/>
                <w:bCs/>
                <w:sz w:val="20"/>
                <w:szCs w:val="20"/>
              </w:rPr>
            </w:pPr>
          </w:p>
        </w:tc>
        <w:tc>
          <w:tcPr>
            <w:tcW w:w="675" w:type="pct"/>
            <w:noWrap/>
            <w:vAlign w:val="center"/>
          </w:tcPr>
          <w:p w14:paraId="150E0153" w14:textId="2400E5EC" w:rsidR="0088797C" w:rsidRPr="00D6231A" w:rsidRDefault="0088797C" w:rsidP="0088797C">
            <w:pPr>
              <w:jc w:val="center"/>
              <w:rPr>
                <w:rFonts w:ascii="Arial" w:hAnsi="Arial" w:cs="Arial"/>
                <w:bCs/>
                <w:sz w:val="20"/>
                <w:szCs w:val="20"/>
              </w:rPr>
            </w:pPr>
          </w:p>
        </w:tc>
      </w:tr>
      <w:tr w:rsidR="0088797C" w:rsidRPr="00D6231A" w14:paraId="35642890" w14:textId="6A92ADCD" w:rsidTr="002D4889">
        <w:trPr>
          <w:cantSplit/>
          <w:trHeight w:val="245"/>
        </w:trPr>
        <w:tc>
          <w:tcPr>
            <w:tcW w:w="2312" w:type="pct"/>
            <w:vAlign w:val="center"/>
          </w:tcPr>
          <w:p w14:paraId="5030E440" w14:textId="2BDDEB12" w:rsidR="0088797C" w:rsidRPr="00F05212" w:rsidRDefault="0088797C" w:rsidP="0088797C">
            <w:pPr>
              <w:rPr>
                <w:rFonts w:ascii="Arial" w:hAnsi="Arial" w:cs="Arial"/>
                <w:b/>
                <w:bCs/>
                <w:sz w:val="20"/>
                <w:szCs w:val="20"/>
              </w:rPr>
            </w:pPr>
            <w:r w:rsidRPr="00F05212">
              <w:rPr>
                <w:rFonts w:ascii="Arial" w:hAnsi="Arial" w:cs="Arial"/>
                <w:sz w:val="20"/>
                <w:szCs w:val="20"/>
              </w:rPr>
              <w:t>Monitor groups that have data on available resources by hosting meetings with partners statewide, minimum one meeting per quarter</w:t>
            </w:r>
            <w:r>
              <w:rPr>
                <w:rFonts w:ascii="Arial" w:hAnsi="Arial" w:cs="Arial"/>
                <w:sz w:val="20"/>
                <w:szCs w:val="20"/>
              </w:rPr>
              <w:t xml:space="preserve"> in person and </w:t>
            </w:r>
            <w:r w:rsidRPr="00355D86">
              <w:rPr>
                <w:rFonts w:ascii="Arial" w:hAnsi="Arial" w:cs="Arial"/>
                <w:color w:val="FF0000"/>
                <w:sz w:val="20"/>
                <w:szCs w:val="20"/>
              </w:rPr>
              <w:t>virtual</w:t>
            </w:r>
          </w:p>
        </w:tc>
        <w:tc>
          <w:tcPr>
            <w:tcW w:w="671" w:type="pct"/>
            <w:vAlign w:val="center"/>
          </w:tcPr>
          <w:p w14:paraId="75D0C2AB" w14:textId="75647C03" w:rsidR="0088797C" w:rsidRDefault="0088797C" w:rsidP="0088797C">
            <w:pPr>
              <w:jc w:val="center"/>
              <w:rPr>
                <w:rFonts w:ascii="Arial" w:hAnsi="Arial" w:cs="Arial"/>
                <w:bCs/>
                <w:sz w:val="20"/>
                <w:szCs w:val="20"/>
              </w:rPr>
            </w:pPr>
            <w:r>
              <w:rPr>
                <w:rFonts w:ascii="Arial" w:hAnsi="Arial" w:cs="Arial"/>
                <w:bCs/>
                <w:sz w:val="20"/>
                <w:szCs w:val="20"/>
              </w:rPr>
              <w:t>15</w:t>
            </w:r>
          </w:p>
        </w:tc>
        <w:tc>
          <w:tcPr>
            <w:tcW w:w="671" w:type="pct"/>
            <w:vAlign w:val="center"/>
          </w:tcPr>
          <w:p w14:paraId="70DCBEB9" w14:textId="2AF681B1" w:rsidR="0088797C" w:rsidRPr="00D6231A" w:rsidRDefault="0088797C" w:rsidP="0088797C">
            <w:pPr>
              <w:jc w:val="center"/>
              <w:rPr>
                <w:rFonts w:ascii="Arial" w:hAnsi="Arial" w:cs="Arial"/>
                <w:bCs/>
                <w:sz w:val="20"/>
                <w:szCs w:val="20"/>
              </w:rPr>
            </w:pPr>
            <w:r>
              <w:rPr>
                <w:rFonts w:ascii="Arial" w:hAnsi="Arial" w:cs="Arial"/>
                <w:bCs/>
                <w:sz w:val="20"/>
                <w:szCs w:val="20"/>
              </w:rPr>
              <w:t>20</w:t>
            </w:r>
          </w:p>
        </w:tc>
        <w:tc>
          <w:tcPr>
            <w:tcW w:w="671" w:type="pct"/>
            <w:vAlign w:val="center"/>
          </w:tcPr>
          <w:p w14:paraId="5F8DC135" w14:textId="38B8EFE5" w:rsidR="0088797C" w:rsidRPr="00D6231A" w:rsidRDefault="0088797C" w:rsidP="0088797C">
            <w:pPr>
              <w:jc w:val="center"/>
              <w:rPr>
                <w:rFonts w:ascii="Arial" w:hAnsi="Arial" w:cs="Arial"/>
                <w:bCs/>
                <w:sz w:val="20"/>
                <w:szCs w:val="20"/>
              </w:rPr>
            </w:pPr>
          </w:p>
        </w:tc>
        <w:tc>
          <w:tcPr>
            <w:tcW w:w="675" w:type="pct"/>
            <w:noWrap/>
            <w:vAlign w:val="center"/>
          </w:tcPr>
          <w:p w14:paraId="5C39EDC9" w14:textId="203B5A65" w:rsidR="0088797C" w:rsidRPr="00D6231A" w:rsidRDefault="0088797C" w:rsidP="0088797C">
            <w:pPr>
              <w:jc w:val="center"/>
              <w:rPr>
                <w:rFonts w:ascii="Arial" w:hAnsi="Arial" w:cs="Arial"/>
                <w:bCs/>
                <w:sz w:val="20"/>
                <w:szCs w:val="20"/>
              </w:rPr>
            </w:pPr>
          </w:p>
        </w:tc>
      </w:tr>
      <w:tr w:rsidR="0088797C" w:rsidRPr="00D6231A" w14:paraId="75FCB545" w14:textId="7CF43CCA" w:rsidTr="002D4889">
        <w:trPr>
          <w:cantSplit/>
          <w:trHeight w:val="245"/>
        </w:trPr>
        <w:tc>
          <w:tcPr>
            <w:tcW w:w="2312" w:type="pct"/>
            <w:vAlign w:val="center"/>
          </w:tcPr>
          <w:p w14:paraId="5E74EF68" w14:textId="77777777" w:rsidR="0088797C" w:rsidRPr="00F05212" w:rsidRDefault="0088797C" w:rsidP="0088797C">
            <w:pPr>
              <w:rPr>
                <w:rFonts w:ascii="Arial" w:hAnsi="Arial" w:cs="Arial"/>
                <w:b/>
                <w:bCs/>
                <w:sz w:val="20"/>
                <w:szCs w:val="20"/>
              </w:rPr>
            </w:pPr>
            <w:r w:rsidRPr="00F05212">
              <w:rPr>
                <w:rFonts w:ascii="Arial" w:hAnsi="Arial" w:cs="Arial"/>
                <w:sz w:val="20"/>
                <w:szCs w:val="20"/>
              </w:rPr>
              <w:t>Link small business owners or future business owners seeking to start a business with the appropriate sources to obtain the knowledge, tools, and resources required to be successful</w:t>
            </w:r>
          </w:p>
        </w:tc>
        <w:tc>
          <w:tcPr>
            <w:tcW w:w="671" w:type="pct"/>
            <w:vAlign w:val="center"/>
          </w:tcPr>
          <w:p w14:paraId="135404B2" w14:textId="4DDA2DDB" w:rsidR="0088797C" w:rsidRDefault="0088797C" w:rsidP="0088797C">
            <w:pPr>
              <w:jc w:val="center"/>
              <w:rPr>
                <w:rFonts w:ascii="Arial" w:hAnsi="Arial" w:cs="Arial"/>
                <w:bCs/>
                <w:sz w:val="20"/>
                <w:szCs w:val="20"/>
              </w:rPr>
            </w:pPr>
            <w:r>
              <w:rPr>
                <w:rFonts w:ascii="Arial" w:hAnsi="Arial" w:cs="Arial"/>
                <w:bCs/>
                <w:sz w:val="20"/>
                <w:szCs w:val="20"/>
              </w:rPr>
              <w:t>10</w:t>
            </w:r>
          </w:p>
        </w:tc>
        <w:tc>
          <w:tcPr>
            <w:tcW w:w="671" w:type="pct"/>
            <w:vAlign w:val="center"/>
          </w:tcPr>
          <w:p w14:paraId="7EBC6255" w14:textId="461DFA22" w:rsidR="0088797C" w:rsidRPr="00D6231A" w:rsidRDefault="0088797C" w:rsidP="0088797C">
            <w:pPr>
              <w:jc w:val="center"/>
              <w:rPr>
                <w:rFonts w:ascii="Arial" w:hAnsi="Arial" w:cs="Arial"/>
                <w:bCs/>
                <w:sz w:val="20"/>
                <w:szCs w:val="20"/>
              </w:rPr>
            </w:pPr>
            <w:r>
              <w:rPr>
                <w:rFonts w:ascii="Arial" w:hAnsi="Arial" w:cs="Arial"/>
                <w:bCs/>
                <w:sz w:val="20"/>
                <w:szCs w:val="20"/>
              </w:rPr>
              <w:t>10</w:t>
            </w:r>
          </w:p>
        </w:tc>
        <w:tc>
          <w:tcPr>
            <w:tcW w:w="671" w:type="pct"/>
            <w:vAlign w:val="center"/>
          </w:tcPr>
          <w:p w14:paraId="1C15501E" w14:textId="5AACF372" w:rsidR="0088797C" w:rsidRPr="00D6231A" w:rsidRDefault="0088797C" w:rsidP="0088797C">
            <w:pPr>
              <w:jc w:val="center"/>
              <w:rPr>
                <w:rFonts w:ascii="Arial" w:hAnsi="Arial" w:cs="Arial"/>
                <w:bCs/>
                <w:sz w:val="20"/>
                <w:szCs w:val="20"/>
              </w:rPr>
            </w:pPr>
          </w:p>
        </w:tc>
        <w:tc>
          <w:tcPr>
            <w:tcW w:w="675" w:type="pct"/>
            <w:noWrap/>
            <w:vAlign w:val="center"/>
          </w:tcPr>
          <w:p w14:paraId="78AF3E7A" w14:textId="2CC74827" w:rsidR="0088797C" w:rsidRPr="00D6231A" w:rsidRDefault="0088797C" w:rsidP="0088797C">
            <w:pPr>
              <w:jc w:val="center"/>
              <w:rPr>
                <w:rFonts w:ascii="Arial" w:hAnsi="Arial" w:cs="Arial"/>
                <w:bCs/>
                <w:sz w:val="20"/>
                <w:szCs w:val="20"/>
              </w:rPr>
            </w:pPr>
          </w:p>
        </w:tc>
      </w:tr>
      <w:tr w:rsidR="0088797C" w:rsidRPr="00D6231A" w14:paraId="3E2F91BD" w14:textId="15ACDEBA" w:rsidTr="002D4889">
        <w:trPr>
          <w:cantSplit/>
          <w:trHeight w:val="245"/>
        </w:trPr>
        <w:tc>
          <w:tcPr>
            <w:tcW w:w="2312" w:type="pct"/>
            <w:vAlign w:val="center"/>
          </w:tcPr>
          <w:p w14:paraId="2B02139D" w14:textId="5619B90C" w:rsidR="0088797C" w:rsidRPr="00F05212" w:rsidRDefault="0088797C" w:rsidP="0088797C">
            <w:pPr>
              <w:rPr>
                <w:rFonts w:ascii="Arial" w:hAnsi="Arial" w:cs="Arial"/>
                <w:sz w:val="20"/>
                <w:szCs w:val="20"/>
              </w:rPr>
            </w:pPr>
            <w:r w:rsidRPr="00F05212">
              <w:rPr>
                <w:rFonts w:ascii="Arial" w:hAnsi="Arial" w:cs="Arial"/>
                <w:sz w:val="20"/>
                <w:szCs w:val="20"/>
              </w:rPr>
              <w:t>Cultural trainings at school districts: identify successful programs, best practices, and lessons learned in addressing Hispanic K–12 students’ needs</w:t>
            </w:r>
            <w:r>
              <w:rPr>
                <w:rFonts w:ascii="Arial" w:hAnsi="Arial" w:cs="Arial"/>
                <w:sz w:val="20"/>
                <w:szCs w:val="20"/>
              </w:rPr>
              <w:t xml:space="preserve"> in person and </w:t>
            </w:r>
            <w:r w:rsidRPr="00355D86">
              <w:rPr>
                <w:rFonts w:ascii="Arial" w:hAnsi="Arial" w:cs="Arial"/>
                <w:color w:val="FF0000"/>
                <w:sz w:val="20"/>
                <w:szCs w:val="20"/>
              </w:rPr>
              <w:t>virtual</w:t>
            </w:r>
          </w:p>
        </w:tc>
        <w:tc>
          <w:tcPr>
            <w:tcW w:w="671" w:type="pct"/>
            <w:vAlign w:val="center"/>
          </w:tcPr>
          <w:p w14:paraId="02F53EF3" w14:textId="0711C073" w:rsidR="0088797C" w:rsidRDefault="0088797C" w:rsidP="0088797C">
            <w:pPr>
              <w:jc w:val="center"/>
              <w:rPr>
                <w:rFonts w:ascii="Arial" w:hAnsi="Arial" w:cs="Arial"/>
                <w:sz w:val="20"/>
                <w:szCs w:val="20"/>
              </w:rPr>
            </w:pPr>
            <w:r>
              <w:rPr>
                <w:rFonts w:ascii="Arial" w:hAnsi="Arial" w:cs="Arial"/>
                <w:sz w:val="20"/>
                <w:szCs w:val="20"/>
              </w:rPr>
              <w:t>10</w:t>
            </w:r>
          </w:p>
        </w:tc>
        <w:tc>
          <w:tcPr>
            <w:tcW w:w="671" w:type="pct"/>
            <w:vAlign w:val="center"/>
          </w:tcPr>
          <w:p w14:paraId="555BE46B" w14:textId="4F10A3F0" w:rsidR="0088797C" w:rsidRPr="00D6231A" w:rsidRDefault="0088797C" w:rsidP="0088797C">
            <w:pPr>
              <w:jc w:val="center"/>
              <w:rPr>
                <w:rFonts w:ascii="Arial" w:hAnsi="Arial" w:cs="Arial"/>
                <w:sz w:val="20"/>
                <w:szCs w:val="20"/>
              </w:rPr>
            </w:pPr>
            <w:r>
              <w:rPr>
                <w:rFonts w:ascii="Arial" w:hAnsi="Arial" w:cs="Arial"/>
                <w:sz w:val="20"/>
                <w:szCs w:val="20"/>
              </w:rPr>
              <w:t>5</w:t>
            </w:r>
          </w:p>
        </w:tc>
        <w:tc>
          <w:tcPr>
            <w:tcW w:w="671" w:type="pct"/>
            <w:vAlign w:val="center"/>
          </w:tcPr>
          <w:p w14:paraId="4156CCAA" w14:textId="144071AF" w:rsidR="0088797C" w:rsidRPr="00D6231A" w:rsidRDefault="0088797C" w:rsidP="0088797C">
            <w:pPr>
              <w:jc w:val="center"/>
              <w:rPr>
                <w:rFonts w:ascii="Arial" w:hAnsi="Arial" w:cs="Arial"/>
                <w:sz w:val="20"/>
                <w:szCs w:val="20"/>
              </w:rPr>
            </w:pPr>
          </w:p>
        </w:tc>
        <w:tc>
          <w:tcPr>
            <w:tcW w:w="675" w:type="pct"/>
            <w:noWrap/>
            <w:vAlign w:val="center"/>
          </w:tcPr>
          <w:p w14:paraId="39F66FE6" w14:textId="2ABB51F8" w:rsidR="0088797C" w:rsidRPr="00D6231A" w:rsidRDefault="0088797C" w:rsidP="0088797C">
            <w:pPr>
              <w:jc w:val="center"/>
              <w:rPr>
                <w:rFonts w:ascii="Arial" w:hAnsi="Arial" w:cs="Arial"/>
                <w:sz w:val="20"/>
                <w:szCs w:val="20"/>
              </w:rPr>
            </w:pPr>
          </w:p>
        </w:tc>
      </w:tr>
      <w:tr w:rsidR="0088797C" w:rsidRPr="00D6231A" w14:paraId="21563FA7" w14:textId="48BC4AD0" w:rsidTr="002D4889">
        <w:trPr>
          <w:cantSplit/>
          <w:trHeight w:val="245"/>
        </w:trPr>
        <w:tc>
          <w:tcPr>
            <w:tcW w:w="2312" w:type="pct"/>
            <w:vAlign w:val="center"/>
          </w:tcPr>
          <w:p w14:paraId="41F6C891" w14:textId="5E531932" w:rsidR="0088797C" w:rsidRPr="00F05212" w:rsidRDefault="0088797C" w:rsidP="0088797C">
            <w:pPr>
              <w:rPr>
                <w:rFonts w:ascii="Arial" w:hAnsi="Arial" w:cs="Arial"/>
                <w:sz w:val="20"/>
                <w:szCs w:val="20"/>
              </w:rPr>
            </w:pPr>
            <w:r w:rsidRPr="00F05212">
              <w:rPr>
                <w:rFonts w:ascii="Arial" w:hAnsi="Arial" w:cs="Arial"/>
                <w:sz w:val="20"/>
                <w:szCs w:val="20"/>
              </w:rPr>
              <w:t xml:space="preserve">Statewide presentations </w:t>
            </w:r>
            <w:r>
              <w:rPr>
                <w:rFonts w:ascii="Arial" w:hAnsi="Arial" w:cs="Arial"/>
                <w:sz w:val="20"/>
                <w:szCs w:val="20"/>
              </w:rPr>
              <w:t xml:space="preserve">in person or virtual </w:t>
            </w:r>
            <w:r w:rsidRPr="00F05212">
              <w:rPr>
                <w:rFonts w:ascii="Arial" w:hAnsi="Arial" w:cs="Arial"/>
                <w:sz w:val="20"/>
                <w:szCs w:val="20"/>
              </w:rPr>
              <w:t xml:space="preserve">on issues directly related to academics as they relate to Hispanic youth K-20 </w:t>
            </w:r>
          </w:p>
        </w:tc>
        <w:tc>
          <w:tcPr>
            <w:tcW w:w="671" w:type="pct"/>
            <w:vAlign w:val="center"/>
          </w:tcPr>
          <w:p w14:paraId="6904DBE6" w14:textId="4C6E15D0" w:rsidR="0088797C" w:rsidRDefault="0088797C" w:rsidP="0088797C">
            <w:pPr>
              <w:jc w:val="center"/>
              <w:rPr>
                <w:rFonts w:ascii="Arial" w:hAnsi="Arial" w:cs="Arial"/>
                <w:sz w:val="20"/>
                <w:szCs w:val="20"/>
              </w:rPr>
            </w:pPr>
            <w:r>
              <w:rPr>
                <w:rFonts w:ascii="Arial" w:hAnsi="Arial" w:cs="Arial"/>
                <w:sz w:val="20"/>
                <w:szCs w:val="20"/>
              </w:rPr>
              <w:t>80</w:t>
            </w:r>
          </w:p>
        </w:tc>
        <w:tc>
          <w:tcPr>
            <w:tcW w:w="671" w:type="pct"/>
            <w:vAlign w:val="center"/>
          </w:tcPr>
          <w:p w14:paraId="4B8F5715" w14:textId="3647AE6B" w:rsidR="0088797C" w:rsidRPr="00D6231A" w:rsidRDefault="0088797C" w:rsidP="0088797C">
            <w:pPr>
              <w:jc w:val="center"/>
              <w:rPr>
                <w:rFonts w:ascii="Arial" w:hAnsi="Arial" w:cs="Arial"/>
                <w:sz w:val="20"/>
                <w:szCs w:val="20"/>
              </w:rPr>
            </w:pPr>
            <w:r>
              <w:rPr>
                <w:rFonts w:ascii="Arial" w:hAnsi="Arial" w:cs="Arial"/>
                <w:sz w:val="20"/>
                <w:szCs w:val="20"/>
              </w:rPr>
              <w:t>110</w:t>
            </w:r>
          </w:p>
        </w:tc>
        <w:tc>
          <w:tcPr>
            <w:tcW w:w="671" w:type="pct"/>
            <w:vAlign w:val="center"/>
          </w:tcPr>
          <w:p w14:paraId="550CAD46" w14:textId="0C156BFB" w:rsidR="0088797C" w:rsidRPr="00D6231A" w:rsidRDefault="0088797C" w:rsidP="0088797C">
            <w:pPr>
              <w:jc w:val="center"/>
              <w:rPr>
                <w:rFonts w:ascii="Arial" w:hAnsi="Arial" w:cs="Arial"/>
                <w:sz w:val="20"/>
                <w:szCs w:val="20"/>
              </w:rPr>
            </w:pPr>
          </w:p>
        </w:tc>
        <w:tc>
          <w:tcPr>
            <w:tcW w:w="675" w:type="pct"/>
            <w:noWrap/>
            <w:vAlign w:val="center"/>
          </w:tcPr>
          <w:p w14:paraId="62603ECE" w14:textId="13E06BA5" w:rsidR="0088797C" w:rsidRPr="00D6231A" w:rsidRDefault="0088797C" w:rsidP="0088797C">
            <w:pPr>
              <w:jc w:val="center"/>
              <w:rPr>
                <w:rFonts w:ascii="Arial" w:hAnsi="Arial" w:cs="Arial"/>
                <w:sz w:val="20"/>
                <w:szCs w:val="20"/>
              </w:rPr>
            </w:pPr>
          </w:p>
        </w:tc>
      </w:tr>
      <w:tr w:rsidR="0088797C" w:rsidRPr="00D6231A" w14:paraId="1A60E30B" w14:textId="54E627E5" w:rsidTr="002D4889">
        <w:trPr>
          <w:cantSplit/>
          <w:trHeight w:val="245"/>
        </w:trPr>
        <w:tc>
          <w:tcPr>
            <w:tcW w:w="2312" w:type="pct"/>
            <w:vAlign w:val="center"/>
          </w:tcPr>
          <w:p w14:paraId="04D4A2D8" w14:textId="77777777" w:rsidR="0088797C" w:rsidRPr="00F05212" w:rsidRDefault="0088797C" w:rsidP="0088797C">
            <w:pPr>
              <w:rPr>
                <w:rFonts w:ascii="Arial" w:hAnsi="Arial" w:cs="Arial"/>
                <w:sz w:val="20"/>
                <w:szCs w:val="20"/>
              </w:rPr>
            </w:pPr>
            <w:r w:rsidRPr="00F05212">
              <w:rPr>
                <w:rFonts w:ascii="Arial" w:hAnsi="Arial" w:cs="Arial"/>
                <w:sz w:val="20"/>
                <w:szCs w:val="20"/>
              </w:rPr>
              <w:t>Collect and evaluate the resources and data on Hispanic students in Idaho in order to establish a baseline, then determine needs</w:t>
            </w:r>
            <w:r>
              <w:rPr>
                <w:rFonts w:ascii="Arial" w:hAnsi="Arial" w:cs="Arial"/>
                <w:sz w:val="20"/>
                <w:szCs w:val="20"/>
              </w:rPr>
              <w:t xml:space="preserve"> and set goals </w:t>
            </w:r>
          </w:p>
        </w:tc>
        <w:tc>
          <w:tcPr>
            <w:tcW w:w="671" w:type="pct"/>
            <w:vAlign w:val="center"/>
          </w:tcPr>
          <w:p w14:paraId="73AB7383" w14:textId="76FB2140" w:rsidR="0088797C" w:rsidRDefault="0088797C" w:rsidP="0088797C">
            <w:pPr>
              <w:jc w:val="center"/>
              <w:rPr>
                <w:rFonts w:ascii="Arial" w:hAnsi="Arial" w:cs="Arial"/>
                <w:sz w:val="20"/>
                <w:szCs w:val="20"/>
              </w:rPr>
            </w:pPr>
            <w:r>
              <w:rPr>
                <w:rFonts w:ascii="Arial" w:hAnsi="Arial" w:cs="Arial"/>
                <w:sz w:val="20"/>
                <w:szCs w:val="20"/>
              </w:rPr>
              <w:t>65</w:t>
            </w:r>
          </w:p>
        </w:tc>
        <w:tc>
          <w:tcPr>
            <w:tcW w:w="671" w:type="pct"/>
            <w:vAlign w:val="center"/>
          </w:tcPr>
          <w:p w14:paraId="4D4AAF9D" w14:textId="1B37810C" w:rsidR="0088797C" w:rsidRPr="00D6231A" w:rsidRDefault="0088797C" w:rsidP="0088797C">
            <w:pPr>
              <w:jc w:val="center"/>
              <w:rPr>
                <w:rFonts w:ascii="Arial" w:hAnsi="Arial" w:cs="Arial"/>
                <w:sz w:val="20"/>
                <w:szCs w:val="20"/>
              </w:rPr>
            </w:pPr>
            <w:r>
              <w:rPr>
                <w:rFonts w:ascii="Arial" w:hAnsi="Arial" w:cs="Arial"/>
                <w:sz w:val="20"/>
                <w:szCs w:val="20"/>
              </w:rPr>
              <w:t>80</w:t>
            </w:r>
          </w:p>
        </w:tc>
        <w:tc>
          <w:tcPr>
            <w:tcW w:w="671" w:type="pct"/>
            <w:vAlign w:val="center"/>
          </w:tcPr>
          <w:p w14:paraId="454004CF" w14:textId="14B3085D" w:rsidR="0088797C" w:rsidRPr="00D6231A" w:rsidRDefault="0088797C" w:rsidP="0088797C">
            <w:pPr>
              <w:jc w:val="center"/>
              <w:rPr>
                <w:rFonts w:ascii="Arial" w:hAnsi="Arial" w:cs="Arial"/>
                <w:sz w:val="20"/>
                <w:szCs w:val="20"/>
              </w:rPr>
            </w:pPr>
          </w:p>
        </w:tc>
        <w:tc>
          <w:tcPr>
            <w:tcW w:w="675" w:type="pct"/>
            <w:noWrap/>
            <w:vAlign w:val="center"/>
          </w:tcPr>
          <w:p w14:paraId="44054CD2" w14:textId="6D7D36E7" w:rsidR="0088797C" w:rsidRPr="00D6231A" w:rsidRDefault="0088797C" w:rsidP="0088797C">
            <w:pPr>
              <w:jc w:val="center"/>
              <w:rPr>
                <w:rFonts w:ascii="Arial" w:hAnsi="Arial" w:cs="Arial"/>
                <w:sz w:val="20"/>
                <w:szCs w:val="20"/>
              </w:rPr>
            </w:pPr>
          </w:p>
        </w:tc>
      </w:tr>
      <w:tr w:rsidR="0088797C" w:rsidRPr="00D6231A" w14:paraId="5BEDE27A" w14:textId="2890BCE4" w:rsidTr="002D4889">
        <w:trPr>
          <w:cantSplit/>
          <w:trHeight w:val="245"/>
        </w:trPr>
        <w:tc>
          <w:tcPr>
            <w:tcW w:w="2312" w:type="pct"/>
            <w:vAlign w:val="center"/>
          </w:tcPr>
          <w:p w14:paraId="11F2CCCE" w14:textId="77777777" w:rsidR="0088797C" w:rsidRPr="00F05212" w:rsidRDefault="0088797C" w:rsidP="0088797C">
            <w:pPr>
              <w:rPr>
                <w:rFonts w:ascii="Arial" w:hAnsi="Arial" w:cs="Arial"/>
                <w:sz w:val="20"/>
                <w:szCs w:val="20"/>
              </w:rPr>
            </w:pPr>
            <w:r w:rsidRPr="00F05212">
              <w:rPr>
                <w:rFonts w:ascii="Arial" w:hAnsi="Arial" w:cs="Arial"/>
                <w:sz w:val="20"/>
                <w:szCs w:val="20"/>
              </w:rPr>
              <w:t>Distribute education literature statewide</w:t>
            </w:r>
          </w:p>
        </w:tc>
        <w:tc>
          <w:tcPr>
            <w:tcW w:w="671" w:type="pct"/>
            <w:vAlign w:val="center"/>
          </w:tcPr>
          <w:p w14:paraId="7EBB1926" w14:textId="3B5E794F" w:rsidR="0088797C" w:rsidRDefault="0088797C" w:rsidP="0088797C">
            <w:pPr>
              <w:jc w:val="center"/>
              <w:rPr>
                <w:rFonts w:ascii="Arial" w:hAnsi="Arial" w:cs="Arial"/>
                <w:sz w:val="20"/>
                <w:szCs w:val="20"/>
              </w:rPr>
            </w:pPr>
            <w:r>
              <w:rPr>
                <w:rFonts w:ascii="Arial" w:hAnsi="Arial" w:cs="Arial"/>
                <w:sz w:val="20"/>
                <w:szCs w:val="20"/>
              </w:rPr>
              <w:t>15,000</w:t>
            </w:r>
          </w:p>
        </w:tc>
        <w:tc>
          <w:tcPr>
            <w:tcW w:w="671" w:type="pct"/>
            <w:vAlign w:val="center"/>
          </w:tcPr>
          <w:p w14:paraId="7D304C3B" w14:textId="32609E45" w:rsidR="0088797C" w:rsidRPr="00D6231A" w:rsidRDefault="0088797C" w:rsidP="0088797C">
            <w:pPr>
              <w:jc w:val="center"/>
              <w:rPr>
                <w:rFonts w:ascii="Arial" w:hAnsi="Arial" w:cs="Arial"/>
                <w:sz w:val="20"/>
                <w:szCs w:val="20"/>
              </w:rPr>
            </w:pPr>
            <w:r>
              <w:rPr>
                <w:rFonts w:ascii="Arial" w:hAnsi="Arial" w:cs="Arial"/>
                <w:sz w:val="20"/>
                <w:szCs w:val="20"/>
              </w:rPr>
              <w:t>10,000</w:t>
            </w:r>
          </w:p>
        </w:tc>
        <w:tc>
          <w:tcPr>
            <w:tcW w:w="671" w:type="pct"/>
            <w:vAlign w:val="center"/>
          </w:tcPr>
          <w:p w14:paraId="40E97C07" w14:textId="5071B85A" w:rsidR="0088797C" w:rsidRPr="00D6231A" w:rsidRDefault="0088797C" w:rsidP="0088797C">
            <w:pPr>
              <w:jc w:val="center"/>
              <w:rPr>
                <w:rFonts w:ascii="Arial" w:hAnsi="Arial" w:cs="Arial"/>
                <w:sz w:val="20"/>
                <w:szCs w:val="20"/>
              </w:rPr>
            </w:pPr>
          </w:p>
        </w:tc>
        <w:tc>
          <w:tcPr>
            <w:tcW w:w="675" w:type="pct"/>
            <w:noWrap/>
            <w:vAlign w:val="center"/>
          </w:tcPr>
          <w:p w14:paraId="5847F77A" w14:textId="22ADF631" w:rsidR="0088797C" w:rsidRPr="00D6231A" w:rsidRDefault="0088797C" w:rsidP="0088797C">
            <w:pPr>
              <w:jc w:val="center"/>
              <w:rPr>
                <w:rFonts w:ascii="Arial" w:hAnsi="Arial" w:cs="Arial"/>
                <w:sz w:val="20"/>
                <w:szCs w:val="20"/>
              </w:rPr>
            </w:pPr>
          </w:p>
        </w:tc>
      </w:tr>
      <w:tr w:rsidR="0088797C" w:rsidRPr="00D6231A" w14:paraId="1ECD3C38" w14:textId="6A03F2AD" w:rsidTr="002D4889">
        <w:trPr>
          <w:cantSplit/>
          <w:trHeight w:val="245"/>
        </w:trPr>
        <w:tc>
          <w:tcPr>
            <w:tcW w:w="2312" w:type="pct"/>
            <w:vAlign w:val="center"/>
          </w:tcPr>
          <w:p w14:paraId="50165662" w14:textId="77777777" w:rsidR="0088797C" w:rsidRPr="00F05212" w:rsidRDefault="0088797C" w:rsidP="0088797C">
            <w:pPr>
              <w:rPr>
                <w:rFonts w:ascii="Arial" w:hAnsi="Arial" w:cs="Arial"/>
                <w:sz w:val="20"/>
                <w:szCs w:val="20"/>
              </w:rPr>
            </w:pPr>
            <w:r w:rsidRPr="00F05212">
              <w:rPr>
                <w:rFonts w:ascii="Arial" w:hAnsi="Arial" w:cs="Arial"/>
                <w:sz w:val="20"/>
                <w:szCs w:val="20"/>
              </w:rPr>
              <w:t>Facilitate and monitor the three-year comprehensive plan and the implementation of recommended strategies to address impediments to educational attainment in partnership with the State Department of Education</w:t>
            </w:r>
          </w:p>
        </w:tc>
        <w:tc>
          <w:tcPr>
            <w:tcW w:w="671" w:type="pct"/>
            <w:vAlign w:val="center"/>
          </w:tcPr>
          <w:p w14:paraId="7DBCAAC8" w14:textId="3FA49D59" w:rsidR="0088797C" w:rsidRDefault="0088797C" w:rsidP="0088797C">
            <w:pPr>
              <w:jc w:val="center"/>
              <w:rPr>
                <w:rFonts w:ascii="Arial" w:hAnsi="Arial" w:cs="Arial"/>
                <w:sz w:val="20"/>
                <w:szCs w:val="20"/>
              </w:rPr>
            </w:pPr>
            <w:r>
              <w:rPr>
                <w:rFonts w:ascii="Arial" w:hAnsi="Arial" w:cs="Arial"/>
                <w:sz w:val="20"/>
                <w:szCs w:val="20"/>
              </w:rPr>
              <w:t>0</w:t>
            </w:r>
          </w:p>
        </w:tc>
        <w:tc>
          <w:tcPr>
            <w:tcW w:w="671" w:type="pct"/>
            <w:vAlign w:val="center"/>
          </w:tcPr>
          <w:p w14:paraId="158FD3CD" w14:textId="293548D5" w:rsidR="0088797C" w:rsidRPr="00D6231A" w:rsidRDefault="0088797C" w:rsidP="0088797C">
            <w:pPr>
              <w:jc w:val="center"/>
              <w:rPr>
                <w:rFonts w:ascii="Arial" w:hAnsi="Arial" w:cs="Arial"/>
                <w:sz w:val="20"/>
                <w:szCs w:val="20"/>
              </w:rPr>
            </w:pPr>
            <w:r>
              <w:rPr>
                <w:rFonts w:ascii="Arial" w:hAnsi="Arial" w:cs="Arial"/>
                <w:sz w:val="20"/>
                <w:szCs w:val="20"/>
              </w:rPr>
              <w:t>0</w:t>
            </w:r>
          </w:p>
        </w:tc>
        <w:tc>
          <w:tcPr>
            <w:tcW w:w="671" w:type="pct"/>
            <w:vAlign w:val="center"/>
          </w:tcPr>
          <w:p w14:paraId="49BD175E" w14:textId="43BD4240" w:rsidR="0088797C" w:rsidRPr="00D6231A" w:rsidRDefault="0088797C" w:rsidP="0088797C">
            <w:pPr>
              <w:jc w:val="center"/>
              <w:rPr>
                <w:rFonts w:ascii="Arial" w:hAnsi="Arial" w:cs="Arial"/>
                <w:sz w:val="20"/>
                <w:szCs w:val="20"/>
              </w:rPr>
            </w:pPr>
          </w:p>
        </w:tc>
        <w:tc>
          <w:tcPr>
            <w:tcW w:w="675" w:type="pct"/>
            <w:noWrap/>
            <w:vAlign w:val="center"/>
          </w:tcPr>
          <w:p w14:paraId="76365E51" w14:textId="4A7D6A86" w:rsidR="0088797C" w:rsidRPr="00D6231A" w:rsidRDefault="0088797C" w:rsidP="0088797C">
            <w:pPr>
              <w:jc w:val="center"/>
              <w:rPr>
                <w:rFonts w:ascii="Arial" w:hAnsi="Arial" w:cs="Arial"/>
                <w:sz w:val="20"/>
                <w:szCs w:val="20"/>
              </w:rPr>
            </w:pPr>
          </w:p>
        </w:tc>
      </w:tr>
      <w:tr w:rsidR="0088797C" w:rsidRPr="00D6231A" w14:paraId="76D4AD51" w14:textId="71CDFA4B" w:rsidTr="002D4889">
        <w:trPr>
          <w:cantSplit/>
          <w:trHeight w:val="245"/>
        </w:trPr>
        <w:tc>
          <w:tcPr>
            <w:tcW w:w="2312" w:type="pct"/>
            <w:vAlign w:val="center"/>
          </w:tcPr>
          <w:p w14:paraId="428BEE4F" w14:textId="49B3025D" w:rsidR="0088797C" w:rsidRPr="00F05212" w:rsidRDefault="0088797C" w:rsidP="0088797C">
            <w:pPr>
              <w:rPr>
                <w:rFonts w:ascii="Arial" w:hAnsi="Arial" w:cs="Arial"/>
                <w:sz w:val="20"/>
                <w:szCs w:val="20"/>
              </w:rPr>
            </w:pPr>
            <w:r w:rsidRPr="00F05212">
              <w:rPr>
                <w:rFonts w:ascii="Arial" w:hAnsi="Arial" w:cs="Arial"/>
                <w:sz w:val="20"/>
                <w:szCs w:val="20"/>
              </w:rPr>
              <w:t xml:space="preserve">Meet annually with Department of Education representatives including the Superintendent </w:t>
            </w:r>
            <w:r>
              <w:rPr>
                <w:rFonts w:ascii="Arial" w:hAnsi="Arial" w:cs="Arial"/>
                <w:sz w:val="20"/>
                <w:szCs w:val="20"/>
              </w:rPr>
              <w:t xml:space="preserve">in person and </w:t>
            </w:r>
            <w:r w:rsidRPr="00355D86">
              <w:rPr>
                <w:rFonts w:ascii="Arial" w:hAnsi="Arial" w:cs="Arial"/>
                <w:color w:val="FF0000"/>
                <w:sz w:val="20"/>
                <w:szCs w:val="20"/>
              </w:rPr>
              <w:t>virtual</w:t>
            </w:r>
            <w:r w:rsidRPr="00F05212">
              <w:rPr>
                <w:rFonts w:ascii="Arial" w:hAnsi="Arial" w:cs="Arial"/>
                <w:sz w:val="20"/>
                <w:szCs w:val="20"/>
              </w:rPr>
              <w:t xml:space="preserve"> </w:t>
            </w:r>
            <w:r>
              <w:rPr>
                <w:rFonts w:ascii="Arial" w:hAnsi="Arial" w:cs="Arial"/>
                <w:sz w:val="20"/>
                <w:szCs w:val="20"/>
              </w:rPr>
              <w:t xml:space="preserve">of </w:t>
            </w:r>
            <w:r w:rsidRPr="00F05212">
              <w:rPr>
                <w:rFonts w:ascii="Arial" w:hAnsi="Arial" w:cs="Arial"/>
                <w:sz w:val="20"/>
                <w:szCs w:val="20"/>
              </w:rPr>
              <w:t>Public Instruction to review academic measures</w:t>
            </w:r>
            <w:r>
              <w:rPr>
                <w:rFonts w:ascii="Arial" w:hAnsi="Arial" w:cs="Arial"/>
                <w:sz w:val="20"/>
                <w:szCs w:val="20"/>
              </w:rPr>
              <w:t xml:space="preserve"> </w:t>
            </w:r>
          </w:p>
        </w:tc>
        <w:tc>
          <w:tcPr>
            <w:tcW w:w="671" w:type="pct"/>
            <w:vAlign w:val="center"/>
          </w:tcPr>
          <w:p w14:paraId="3300FE76" w14:textId="7C37E3A0" w:rsidR="0088797C" w:rsidRDefault="0088797C" w:rsidP="0088797C">
            <w:pPr>
              <w:jc w:val="center"/>
              <w:rPr>
                <w:rFonts w:ascii="Arial" w:hAnsi="Arial" w:cs="Arial"/>
                <w:sz w:val="20"/>
                <w:szCs w:val="20"/>
              </w:rPr>
            </w:pPr>
            <w:r>
              <w:rPr>
                <w:rFonts w:ascii="Arial" w:hAnsi="Arial" w:cs="Arial"/>
                <w:sz w:val="20"/>
                <w:szCs w:val="20"/>
              </w:rPr>
              <w:t>12</w:t>
            </w:r>
          </w:p>
        </w:tc>
        <w:tc>
          <w:tcPr>
            <w:tcW w:w="671" w:type="pct"/>
            <w:vAlign w:val="center"/>
          </w:tcPr>
          <w:p w14:paraId="3F0C5F73" w14:textId="07245F93" w:rsidR="0088797C" w:rsidRPr="00D6231A" w:rsidRDefault="0088797C" w:rsidP="0088797C">
            <w:pPr>
              <w:jc w:val="center"/>
              <w:rPr>
                <w:rFonts w:ascii="Arial" w:hAnsi="Arial" w:cs="Arial"/>
                <w:sz w:val="20"/>
                <w:szCs w:val="20"/>
              </w:rPr>
            </w:pPr>
            <w:r>
              <w:rPr>
                <w:rFonts w:ascii="Arial" w:hAnsi="Arial" w:cs="Arial"/>
                <w:sz w:val="20"/>
                <w:szCs w:val="20"/>
              </w:rPr>
              <w:t>10</w:t>
            </w:r>
          </w:p>
        </w:tc>
        <w:tc>
          <w:tcPr>
            <w:tcW w:w="671" w:type="pct"/>
            <w:vAlign w:val="center"/>
          </w:tcPr>
          <w:p w14:paraId="58B69B16" w14:textId="6E7E20F5" w:rsidR="0088797C" w:rsidRPr="00D6231A" w:rsidRDefault="0088797C" w:rsidP="0088797C">
            <w:pPr>
              <w:jc w:val="center"/>
              <w:rPr>
                <w:rFonts w:ascii="Arial" w:hAnsi="Arial" w:cs="Arial"/>
                <w:sz w:val="20"/>
                <w:szCs w:val="20"/>
              </w:rPr>
            </w:pPr>
          </w:p>
        </w:tc>
        <w:tc>
          <w:tcPr>
            <w:tcW w:w="675" w:type="pct"/>
            <w:vAlign w:val="center"/>
          </w:tcPr>
          <w:p w14:paraId="706892CD" w14:textId="466C4BD5" w:rsidR="0088797C" w:rsidRPr="00D6231A" w:rsidRDefault="0088797C" w:rsidP="0088797C">
            <w:pPr>
              <w:jc w:val="center"/>
              <w:rPr>
                <w:rFonts w:ascii="Arial" w:hAnsi="Arial" w:cs="Arial"/>
                <w:sz w:val="20"/>
                <w:szCs w:val="20"/>
              </w:rPr>
            </w:pPr>
          </w:p>
        </w:tc>
      </w:tr>
      <w:tr w:rsidR="0088797C" w:rsidRPr="00D6231A" w14:paraId="410870D8" w14:textId="7A6E6CC0" w:rsidTr="002D4889">
        <w:trPr>
          <w:cantSplit/>
          <w:trHeight w:val="245"/>
        </w:trPr>
        <w:tc>
          <w:tcPr>
            <w:tcW w:w="2312" w:type="pct"/>
            <w:vAlign w:val="center"/>
          </w:tcPr>
          <w:p w14:paraId="219D9AD8" w14:textId="77777777" w:rsidR="0088797C" w:rsidRPr="00F05212" w:rsidRDefault="0088797C" w:rsidP="0088797C">
            <w:pPr>
              <w:rPr>
                <w:rFonts w:ascii="Arial" w:hAnsi="Arial" w:cs="Arial"/>
                <w:color w:val="000000"/>
                <w:sz w:val="20"/>
                <w:szCs w:val="20"/>
              </w:rPr>
            </w:pPr>
            <w:r w:rsidRPr="00F05212">
              <w:rPr>
                <w:rFonts w:ascii="Arial" w:hAnsi="Arial" w:cs="Arial"/>
                <w:color w:val="000000"/>
                <w:sz w:val="20"/>
                <w:szCs w:val="20"/>
              </w:rPr>
              <w:t>Inform the Governor and legislators about issues, programs, and legislation impacting the Hispanic population via committee presentations, meetings, etc.</w:t>
            </w:r>
          </w:p>
        </w:tc>
        <w:tc>
          <w:tcPr>
            <w:tcW w:w="671" w:type="pct"/>
            <w:vAlign w:val="center"/>
          </w:tcPr>
          <w:p w14:paraId="447B016C" w14:textId="197333FD" w:rsidR="0088797C" w:rsidRDefault="0088797C" w:rsidP="0088797C">
            <w:pPr>
              <w:jc w:val="center"/>
              <w:rPr>
                <w:rFonts w:ascii="Arial" w:hAnsi="Arial" w:cs="Arial"/>
                <w:color w:val="000000"/>
                <w:sz w:val="20"/>
                <w:szCs w:val="20"/>
              </w:rPr>
            </w:pPr>
            <w:r>
              <w:rPr>
                <w:rFonts w:ascii="Arial" w:hAnsi="Arial" w:cs="Arial"/>
                <w:color w:val="000000"/>
                <w:sz w:val="20"/>
                <w:szCs w:val="20"/>
              </w:rPr>
              <w:t>5</w:t>
            </w:r>
          </w:p>
        </w:tc>
        <w:tc>
          <w:tcPr>
            <w:tcW w:w="671" w:type="pct"/>
            <w:vAlign w:val="center"/>
          </w:tcPr>
          <w:p w14:paraId="5496BDC5" w14:textId="739E437A" w:rsidR="0088797C" w:rsidRPr="00D6231A" w:rsidRDefault="0088797C" w:rsidP="0088797C">
            <w:pPr>
              <w:jc w:val="center"/>
              <w:rPr>
                <w:rFonts w:ascii="Arial" w:hAnsi="Arial" w:cs="Arial"/>
                <w:color w:val="000000"/>
                <w:sz w:val="20"/>
                <w:szCs w:val="20"/>
              </w:rPr>
            </w:pPr>
            <w:r>
              <w:rPr>
                <w:rFonts w:ascii="Arial" w:hAnsi="Arial" w:cs="Arial"/>
                <w:color w:val="000000"/>
                <w:sz w:val="20"/>
                <w:szCs w:val="20"/>
              </w:rPr>
              <w:t>15</w:t>
            </w:r>
          </w:p>
        </w:tc>
        <w:tc>
          <w:tcPr>
            <w:tcW w:w="671" w:type="pct"/>
            <w:vAlign w:val="center"/>
          </w:tcPr>
          <w:p w14:paraId="35FB0C4D" w14:textId="17C24E5F" w:rsidR="0088797C" w:rsidRPr="00D6231A" w:rsidRDefault="0088797C" w:rsidP="0088797C">
            <w:pPr>
              <w:jc w:val="center"/>
              <w:rPr>
                <w:rFonts w:ascii="Arial" w:hAnsi="Arial" w:cs="Arial"/>
                <w:color w:val="000000"/>
                <w:sz w:val="20"/>
                <w:szCs w:val="20"/>
              </w:rPr>
            </w:pPr>
          </w:p>
        </w:tc>
        <w:tc>
          <w:tcPr>
            <w:tcW w:w="675" w:type="pct"/>
            <w:vAlign w:val="center"/>
          </w:tcPr>
          <w:p w14:paraId="7B13C8BA" w14:textId="59A29BBD" w:rsidR="0088797C" w:rsidRPr="00D6231A" w:rsidRDefault="0088797C" w:rsidP="0088797C">
            <w:pPr>
              <w:jc w:val="center"/>
              <w:rPr>
                <w:rFonts w:ascii="Arial" w:hAnsi="Arial" w:cs="Arial"/>
                <w:color w:val="000000"/>
                <w:sz w:val="20"/>
                <w:szCs w:val="20"/>
              </w:rPr>
            </w:pPr>
          </w:p>
        </w:tc>
      </w:tr>
      <w:tr w:rsidR="0088797C" w:rsidRPr="00D6231A" w14:paraId="6F757DF6" w14:textId="6683A564" w:rsidTr="002D4889">
        <w:trPr>
          <w:cantSplit/>
          <w:trHeight w:val="245"/>
        </w:trPr>
        <w:tc>
          <w:tcPr>
            <w:tcW w:w="2312" w:type="pct"/>
            <w:vAlign w:val="center"/>
          </w:tcPr>
          <w:p w14:paraId="7BDDF03F" w14:textId="24DEEE82" w:rsidR="0088797C" w:rsidRPr="00F05212" w:rsidRDefault="0088797C" w:rsidP="0088797C">
            <w:pPr>
              <w:rPr>
                <w:rFonts w:ascii="Arial" w:hAnsi="Arial" w:cs="Arial"/>
                <w:color w:val="000000"/>
                <w:sz w:val="20"/>
                <w:szCs w:val="20"/>
              </w:rPr>
            </w:pPr>
            <w:r w:rsidRPr="00F05212">
              <w:rPr>
                <w:rFonts w:ascii="Arial" w:hAnsi="Arial" w:cs="Arial"/>
                <w:color w:val="000000"/>
                <w:sz w:val="20"/>
                <w:szCs w:val="20"/>
              </w:rPr>
              <w:t>Monitor the impact of legislation on the Hispanic population via community visits and town hall meetings</w:t>
            </w:r>
            <w:r>
              <w:rPr>
                <w:rFonts w:ascii="Arial" w:hAnsi="Arial" w:cs="Arial"/>
                <w:color w:val="000000"/>
                <w:sz w:val="20"/>
                <w:szCs w:val="20"/>
              </w:rPr>
              <w:t xml:space="preserve"> in person or virtual</w:t>
            </w:r>
          </w:p>
        </w:tc>
        <w:tc>
          <w:tcPr>
            <w:tcW w:w="671" w:type="pct"/>
            <w:vAlign w:val="center"/>
          </w:tcPr>
          <w:p w14:paraId="14D8B462" w14:textId="198FA5F8" w:rsidR="0088797C" w:rsidRDefault="0088797C" w:rsidP="0088797C">
            <w:pPr>
              <w:jc w:val="center"/>
              <w:rPr>
                <w:rFonts w:ascii="Arial" w:hAnsi="Arial" w:cs="Arial"/>
                <w:color w:val="000000"/>
                <w:sz w:val="20"/>
                <w:szCs w:val="20"/>
              </w:rPr>
            </w:pPr>
            <w:r>
              <w:rPr>
                <w:rFonts w:ascii="Arial" w:hAnsi="Arial" w:cs="Arial"/>
                <w:color w:val="000000"/>
                <w:sz w:val="20"/>
                <w:szCs w:val="20"/>
              </w:rPr>
              <w:t>14</w:t>
            </w:r>
          </w:p>
        </w:tc>
        <w:tc>
          <w:tcPr>
            <w:tcW w:w="671" w:type="pct"/>
            <w:vAlign w:val="center"/>
          </w:tcPr>
          <w:p w14:paraId="72AB1E4F" w14:textId="36DEDE4E" w:rsidR="0088797C" w:rsidRPr="00D6231A" w:rsidRDefault="0088797C" w:rsidP="0088797C">
            <w:pPr>
              <w:jc w:val="center"/>
              <w:rPr>
                <w:rFonts w:ascii="Arial" w:hAnsi="Arial" w:cs="Arial"/>
                <w:color w:val="000000"/>
                <w:sz w:val="20"/>
                <w:szCs w:val="20"/>
              </w:rPr>
            </w:pPr>
            <w:r>
              <w:rPr>
                <w:rFonts w:ascii="Arial" w:hAnsi="Arial" w:cs="Arial"/>
                <w:color w:val="000000"/>
                <w:sz w:val="20"/>
                <w:szCs w:val="20"/>
              </w:rPr>
              <w:t>10</w:t>
            </w:r>
          </w:p>
        </w:tc>
        <w:tc>
          <w:tcPr>
            <w:tcW w:w="671" w:type="pct"/>
            <w:vAlign w:val="center"/>
          </w:tcPr>
          <w:p w14:paraId="29B6B2A3" w14:textId="429A7590" w:rsidR="0088797C" w:rsidRPr="00D6231A" w:rsidRDefault="0088797C" w:rsidP="0088797C">
            <w:pPr>
              <w:jc w:val="center"/>
              <w:rPr>
                <w:rFonts w:ascii="Arial" w:hAnsi="Arial" w:cs="Arial"/>
                <w:color w:val="000000"/>
                <w:sz w:val="20"/>
                <w:szCs w:val="20"/>
              </w:rPr>
            </w:pPr>
          </w:p>
        </w:tc>
        <w:tc>
          <w:tcPr>
            <w:tcW w:w="675" w:type="pct"/>
            <w:vAlign w:val="center"/>
          </w:tcPr>
          <w:p w14:paraId="60EFED75" w14:textId="5038752E" w:rsidR="0088797C" w:rsidRPr="00D6231A" w:rsidRDefault="0088797C" w:rsidP="0088797C">
            <w:pPr>
              <w:jc w:val="center"/>
              <w:rPr>
                <w:rFonts w:ascii="Arial" w:hAnsi="Arial" w:cs="Arial"/>
                <w:color w:val="000000"/>
                <w:sz w:val="20"/>
                <w:szCs w:val="20"/>
              </w:rPr>
            </w:pPr>
          </w:p>
        </w:tc>
      </w:tr>
      <w:tr w:rsidR="0088797C" w:rsidRPr="00D6231A" w14:paraId="11B2B09E" w14:textId="5F5B0BB4" w:rsidTr="002D4889">
        <w:trPr>
          <w:cantSplit/>
          <w:trHeight w:val="245"/>
        </w:trPr>
        <w:tc>
          <w:tcPr>
            <w:tcW w:w="2312" w:type="pct"/>
            <w:vAlign w:val="center"/>
          </w:tcPr>
          <w:p w14:paraId="096E4C1E" w14:textId="7AA00500" w:rsidR="0088797C" w:rsidRPr="00F05212" w:rsidRDefault="0088797C" w:rsidP="0088797C">
            <w:pPr>
              <w:rPr>
                <w:rFonts w:ascii="Arial" w:hAnsi="Arial" w:cs="Arial"/>
                <w:color w:val="000000"/>
                <w:sz w:val="20"/>
                <w:szCs w:val="20"/>
              </w:rPr>
            </w:pPr>
            <w:r w:rsidRPr="00F05212">
              <w:rPr>
                <w:rFonts w:ascii="Arial" w:hAnsi="Arial" w:cs="Arial"/>
                <w:color w:val="000000"/>
                <w:sz w:val="20"/>
                <w:szCs w:val="20"/>
              </w:rPr>
              <w:t xml:space="preserve">Work with community leaders to ensure input on issues pertaining to community development </w:t>
            </w:r>
            <w:r>
              <w:rPr>
                <w:rFonts w:ascii="Arial" w:hAnsi="Arial" w:cs="Arial"/>
                <w:color w:val="000000"/>
                <w:sz w:val="20"/>
                <w:szCs w:val="20"/>
              </w:rPr>
              <w:t xml:space="preserve">in </w:t>
            </w:r>
            <w:r>
              <w:rPr>
                <w:rFonts w:ascii="Arial" w:hAnsi="Arial" w:cs="Arial"/>
                <w:sz w:val="20"/>
                <w:szCs w:val="20"/>
              </w:rPr>
              <w:t xml:space="preserve">person and </w:t>
            </w:r>
            <w:r w:rsidRPr="00355D86">
              <w:rPr>
                <w:rFonts w:ascii="Arial" w:hAnsi="Arial" w:cs="Arial"/>
                <w:color w:val="FF0000"/>
                <w:sz w:val="20"/>
                <w:szCs w:val="20"/>
              </w:rPr>
              <w:t>virtual</w:t>
            </w:r>
          </w:p>
        </w:tc>
        <w:tc>
          <w:tcPr>
            <w:tcW w:w="671" w:type="pct"/>
            <w:vAlign w:val="center"/>
          </w:tcPr>
          <w:p w14:paraId="2C39B661" w14:textId="1F032D8E" w:rsidR="0088797C" w:rsidRDefault="0088797C" w:rsidP="0088797C">
            <w:pPr>
              <w:jc w:val="center"/>
              <w:rPr>
                <w:rFonts w:ascii="Arial" w:hAnsi="Arial" w:cs="Arial"/>
                <w:color w:val="000000"/>
                <w:sz w:val="20"/>
                <w:szCs w:val="20"/>
              </w:rPr>
            </w:pPr>
            <w:r>
              <w:rPr>
                <w:rFonts w:ascii="Arial" w:hAnsi="Arial" w:cs="Arial"/>
                <w:color w:val="000000"/>
                <w:sz w:val="20"/>
                <w:szCs w:val="20"/>
              </w:rPr>
              <w:t>55</w:t>
            </w:r>
          </w:p>
        </w:tc>
        <w:tc>
          <w:tcPr>
            <w:tcW w:w="671" w:type="pct"/>
            <w:vAlign w:val="center"/>
          </w:tcPr>
          <w:p w14:paraId="08CF3B4A" w14:textId="57F7648B" w:rsidR="0088797C" w:rsidRPr="00D6231A" w:rsidRDefault="0088797C" w:rsidP="0088797C">
            <w:pPr>
              <w:jc w:val="center"/>
              <w:rPr>
                <w:rFonts w:ascii="Arial" w:hAnsi="Arial" w:cs="Arial"/>
                <w:color w:val="000000"/>
                <w:sz w:val="20"/>
                <w:szCs w:val="20"/>
              </w:rPr>
            </w:pPr>
            <w:r>
              <w:rPr>
                <w:rFonts w:ascii="Arial" w:hAnsi="Arial" w:cs="Arial"/>
                <w:color w:val="000000"/>
                <w:sz w:val="20"/>
                <w:szCs w:val="20"/>
              </w:rPr>
              <w:t>110</w:t>
            </w:r>
          </w:p>
        </w:tc>
        <w:tc>
          <w:tcPr>
            <w:tcW w:w="671" w:type="pct"/>
            <w:vAlign w:val="center"/>
          </w:tcPr>
          <w:p w14:paraId="1122455A" w14:textId="30CC05A3" w:rsidR="0088797C" w:rsidRPr="00D6231A" w:rsidRDefault="0088797C" w:rsidP="0088797C">
            <w:pPr>
              <w:jc w:val="center"/>
              <w:rPr>
                <w:rFonts w:ascii="Arial" w:hAnsi="Arial" w:cs="Arial"/>
                <w:color w:val="000000"/>
                <w:sz w:val="20"/>
                <w:szCs w:val="20"/>
              </w:rPr>
            </w:pPr>
          </w:p>
        </w:tc>
        <w:tc>
          <w:tcPr>
            <w:tcW w:w="675" w:type="pct"/>
            <w:vAlign w:val="center"/>
          </w:tcPr>
          <w:p w14:paraId="6ACB3B66" w14:textId="66A11286" w:rsidR="0088797C" w:rsidRPr="00D6231A" w:rsidRDefault="0088797C" w:rsidP="0088797C">
            <w:pPr>
              <w:jc w:val="center"/>
              <w:rPr>
                <w:rFonts w:ascii="Arial" w:hAnsi="Arial" w:cs="Arial"/>
                <w:color w:val="000000"/>
                <w:sz w:val="20"/>
                <w:szCs w:val="20"/>
              </w:rPr>
            </w:pPr>
          </w:p>
        </w:tc>
      </w:tr>
      <w:tr w:rsidR="0088797C" w:rsidRPr="00D6231A" w14:paraId="2E904103" w14:textId="314DFB7F" w:rsidTr="002D4889">
        <w:trPr>
          <w:cantSplit/>
          <w:trHeight w:val="245"/>
        </w:trPr>
        <w:tc>
          <w:tcPr>
            <w:tcW w:w="2312" w:type="pct"/>
            <w:vAlign w:val="center"/>
          </w:tcPr>
          <w:p w14:paraId="0F2E5AEB" w14:textId="77777777" w:rsidR="0088797C" w:rsidRPr="00F05212" w:rsidRDefault="0088797C" w:rsidP="0088797C">
            <w:pPr>
              <w:rPr>
                <w:rFonts w:ascii="Arial" w:hAnsi="Arial" w:cs="Arial"/>
                <w:color w:val="000000"/>
                <w:sz w:val="20"/>
                <w:szCs w:val="20"/>
              </w:rPr>
            </w:pPr>
            <w:r w:rsidRPr="00F05212">
              <w:rPr>
                <w:rFonts w:ascii="Arial" w:hAnsi="Arial" w:cs="Arial"/>
                <w:color w:val="000000"/>
                <w:sz w:val="20"/>
                <w:szCs w:val="20"/>
              </w:rPr>
              <w:t xml:space="preserve">Be the clearinghouse for data on Idaho Hispanics and work with government and non-governmental organizations to collect data; disseminate data to inform policy makers and businesses; examples include the 2013 </w:t>
            </w:r>
            <w:r w:rsidRPr="00F05212">
              <w:rPr>
                <w:rFonts w:ascii="Arial" w:hAnsi="Arial" w:cs="Arial"/>
                <w:i/>
                <w:iCs/>
                <w:color w:val="000000"/>
                <w:sz w:val="20"/>
                <w:szCs w:val="20"/>
              </w:rPr>
              <w:t>Hispanic Buying Power Report</w:t>
            </w:r>
            <w:r w:rsidRPr="00F05212">
              <w:rPr>
                <w:rFonts w:ascii="Arial" w:hAnsi="Arial" w:cs="Arial"/>
                <w:color w:val="000000"/>
                <w:sz w:val="20"/>
                <w:szCs w:val="20"/>
              </w:rPr>
              <w:t xml:space="preserve"> and the series </w:t>
            </w:r>
            <w:r w:rsidRPr="00F05212">
              <w:rPr>
                <w:rFonts w:ascii="Arial" w:hAnsi="Arial" w:cs="Arial"/>
                <w:i/>
                <w:iCs/>
                <w:color w:val="000000"/>
                <w:sz w:val="20"/>
                <w:szCs w:val="20"/>
              </w:rPr>
              <w:t>Idaho At-A-Glance</w:t>
            </w:r>
            <w:r w:rsidRPr="00F05212">
              <w:rPr>
                <w:rFonts w:ascii="Arial" w:hAnsi="Arial" w:cs="Arial"/>
                <w:color w:val="000000"/>
                <w:sz w:val="20"/>
                <w:szCs w:val="20"/>
              </w:rPr>
              <w:t xml:space="preserve"> </w:t>
            </w:r>
            <w:r w:rsidRPr="00F05212">
              <w:rPr>
                <w:rFonts w:ascii="Arial" w:hAnsi="Arial" w:cs="Arial"/>
                <w:i/>
                <w:iCs/>
                <w:color w:val="000000"/>
                <w:sz w:val="20"/>
                <w:szCs w:val="20"/>
              </w:rPr>
              <w:t>Report</w:t>
            </w:r>
            <w:r w:rsidRPr="00F05212">
              <w:rPr>
                <w:rFonts w:ascii="Arial" w:hAnsi="Arial" w:cs="Arial"/>
                <w:color w:val="000000"/>
                <w:sz w:val="20"/>
                <w:szCs w:val="20"/>
              </w:rPr>
              <w:t xml:space="preserve">, which provide data on </w:t>
            </w:r>
            <w:proofErr w:type="gramStart"/>
            <w:r w:rsidRPr="00F05212">
              <w:rPr>
                <w:rFonts w:ascii="Arial" w:hAnsi="Arial" w:cs="Arial"/>
                <w:color w:val="000000"/>
                <w:sz w:val="20"/>
                <w:szCs w:val="20"/>
              </w:rPr>
              <w:t>a number of</w:t>
            </w:r>
            <w:proofErr w:type="gramEnd"/>
            <w:r w:rsidRPr="00F05212">
              <w:rPr>
                <w:rFonts w:ascii="Arial" w:hAnsi="Arial" w:cs="Arial"/>
                <w:color w:val="000000"/>
                <w:sz w:val="20"/>
                <w:szCs w:val="20"/>
              </w:rPr>
              <w:t xml:space="preserve"> educational, economic, and social indicators</w:t>
            </w:r>
          </w:p>
        </w:tc>
        <w:tc>
          <w:tcPr>
            <w:tcW w:w="671" w:type="pct"/>
            <w:vAlign w:val="center"/>
          </w:tcPr>
          <w:p w14:paraId="1FC237B6" w14:textId="48D91F08" w:rsidR="0088797C" w:rsidRDefault="0088797C" w:rsidP="0088797C">
            <w:pPr>
              <w:jc w:val="center"/>
              <w:rPr>
                <w:rFonts w:ascii="Arial" w:hAnsi="Arial" w:cs="Arial"/>
                <w:color w:val="000000"/>
                <w:sz w:val="20"/>
                <w:szCs w:val="20"/>
              </w:rPr>
            </w:pPr>
            <w:r>
              <w:rPr>
                <w:rFonts w:ascii="Arial" w:hAnsi="Arial" w:cs="Arial"/>
                <w:color w:val="000000"/>
                <w:sz w:val="20"/>
                <w:szCs w:val="20"/>
              </w:rPr>
              <w:t>25,000</w:t>
            </w:r>
          </w:p>
        </w:tc>
        <w:tc>
          <w:tcPr>
            <w:tcW w:w="671" w:type="pct"/>
            <w:vAlign w:val="center"/>
          </w:tcPr>
          <w:p w14:paraId="62E2DA19" w14:textId="4C885D62" w:rsidR="0088797C" w:rsidRPr="00D6231A" w:rsidRDefault="0088797C" w:rsidP="0088797C">
            <w:pPr>
              <w:jc w:val="center"/>
              <w:rPr>
                <w:rFonts w:ascii="Arial" w:hAnsi="Arial" w:cs="Arial"/>
                <w:color w:val="000000"/>
                <w:sz w:val="20"/>
                <w:szCs w:val="20"/>
              </w:rPr>
            </w:pPr>
            <w:r>
              <w:rPr>
                <w:rFonts w:ascii="Arial" w:hAnsi="Arial" w:cs="Arial"/>
                <w:color w:val="000000"/>
                <w:sz w:val="20"/>
                <w:szCs w:val="20"/>
              </w:rPr>
              <w:t>30,000</w:t>
            </w:r>
          </w:p>
        </w:tc>
        <w:tc>
          <w:tcPr>
            <w:tcW w:w="671" w:type="pct"/>
            <w:vAlign w:val="center"/>
          </w:tcPr>
          <w:p w14:paraId="33D5CB26" w14:textId="26F41193" w:rsidR="0088797C" w:rsidRPr="00D6231A" w:rsidRDefault="0088797C" w:rsidP="0088797C">
            <w:pPr>
              <w:jc w:val="center"/>
              <w:rPr>
                <w:rFonts w:ascii="Arial" w:hAnsi="Arial" w:cs="Arial"/>
                <w:color w:val="000000"/>
                <w:sz w:val="20"/>
                <w:szCs w:val="20"/>
              </w:rPr>
            </w:pPr>
          </w:p>
        </w:tc>
        <w:tc>
          <w:tcPr>
            <w:tcW w:w="675" w:type="pct"/>
            <w:vAlign w:val="center"/>
          </w:tcPr>
          <w:p w14:paraId="2BDF3F68" w14:textId="00AE23D2" w:rsidR="0088797C" w:rsidRPr="00D6231A" w:rsidRDefault="0088797C" w:rsidP="0088797C">
            <w:pPr>
              <w:jc w:val="center"/>
              <w:rPr>
                <w:rFonts w:ascii="Arial" w:hAnsi="Arial" w:cs="Arial"/>
                <w:color w:val="000000"/>
                <w:sz w:val="20"/>
                <w:szCs w:val="20"/>
              </w:rPr>
            </w:pPr>
          </w:p>
        </w:tc>
      </w:tr>
      <w:tr w:rsidR="0088797C" w:rsidRPr="00D6231A" w14:paraId="1479EFC6" w14:textId="3D8B25F1" w:rsidTr="002D4889">
        <w:trPr>
          <w:cantSplit/>
          <w:trHeight w:val="245"/>
        </w:trPr>
        <w:tc>
          <w:tcPr>
            <w:tcW w:w="2312" w:type="pct"/>
            <w:vAlign w:val="center"/>
          </w:tcPr>
          <w:p w14:paraId="6F1AEDD3" w14:textId="77777777" w:rsidR="0088797C" w:rsidRPr="00F05212" w:rsidRDefault="0088797C" w:rsidP="0088797C">
            <w:pPr>
              <w:rPr>
                <w:rFonts w:ascii="Arial" w:hAnsi="Arial" w:cs="Arial"/>
                <w:color w:val="000000"/>
                <w:sz w:val="20"/>
                <w:szCs w:val="20"/>
              </w:rPr>
            </w:pPr>
            <w:r w:rsidRPr="00F05212">
              <w:rPr>
                <w:rFonts w:ascii="Arial" w:hAnsi="Arial" w:cs="Arial"/>
                <w:color w:val="000000"/>
                <w:sz w:val="20"/>
                <w:szCs w:val="20"/>
              </w:rPr>
              <w:lastRenderedPageBreak/>
              <w:t>Monitor, disseminate, and respond, when necessary, to media coverage of matters of importance to the Hispanic community</w:t>
            </w:r>
          </w:p>
        </w:tc>
        <w:tc>
          <w:tcPr>
            <w:tcW w:w="671" w:type="pct"/>
            <w:vAlign w:val="center"/>
          </w:tcPr>
          <w:p w14:paraId="46A82F7F" w14:textId="2486F44C" w:rsidR="0088797C" w:rsidRDefault="0088797C" w:rsidP="0088797C">
            <w:pPr>
              <w:jc w:val="center"/>
              <w:rPr>
                <w:rFonts w:ascii="Arial" w:hAnsi="Arial" w:cs="Arial"/>
                <w:color w:val="000000"/>
                <w:sz w:val="20"/>
                <w:szCs w:val="20"/>
              </w:rPr>
            </w:pPr>
            <w:r>
              <w:rPr>
                <w:rFonts w:ascii="Arial" w:hAnsi="Arial" w:cs="Arial"/>
                <w:color w:val="000000"/>
                <w:sz w:val="20"/>
                <w:szCs w:val="20"/>
              </w:rPr>
              <w:t>70</w:t>
            </w:r>
          </w:p>
        </w:tc>
        <w:tc>
          <w:tcPr>
            <w:tcW w:w="671" w:type="pct"/>
            <w:vAlign w:val="center"/>
          </w:tcPr>
          <w:p w14:paraId="058A7136" w14:textId="6856BB9C" w:rsidR="0088797C" w:rsidRPr="00D6231A" w:rsidRDefault="0088797C" w:rsidP="0088797C">
            <w:pPr>
              <w:jc w:val="center"/>
              <w:rPr>
                <w:rFonts w:ascii="Arial" w:hAnsi="Arial" w:cs="Arial"/>
                <w:color w:val="000000"/>
                <w:sz w:val="20"/>
                <w:szCs w:val="20"/>
              </w:rPr>
            </w:pPr>
            <w:r>
              <w:rPr>
                <w:rFonts w:ascii="Arial" w:hAnsi="Arial" w:cs="Arial"/>
                <w:color w:val="000000"/>
                <w:sz w:val="20"/>
                <w:szCs w:val="20"/>
              </w:rPr>
              <w:t>100</w:t>
            </w:r>
          </w:p>
        </w:tc>
        <w:tc>
          <w:tcPr>
            <w:tcW w:w="671" w:type="pct"/>
            <w:vAlign w:val="center"/>
          </w:tcPr>
          <w:p w14:paraId="2B25C79C" w14:textId="39F855A7" w:rsidR="0088797C" w:rsidRPr="00D6231A" w:rsidRDefault="0088797C" w:rsidP="0088797C">
            <w:pPr>
              <w:jc w:val="center"/>
              <w:rPr>
                <w:rFonts w:ascii="Arial" w:hAnsi="Arial" w:cs="Arial"/>
                <w:color w:val="000000"/>
                <w:sz w:val="20"/>
                <w:szCs w:val="20"/>
              </w:rPr>
            </w:pPr>
          </w:p>
        </w:tc>
        <w:tc>
          <w:tcPr>
            <w:tcW w:w="675" w:type="pct"/>
            <w:vAlign w:val="center"/>
          </w:tcPr>
          <w:p w14:paraId="63677ED7" w14:textId="07D6A07B" w:rsidR="0088797C" w:rsidRPr="00D6231A" w:rsidRDefault="0088797C" w:rsidP="0088797C">
            <w:pPr>
              <w:jc w:val="center"/>
              <w:rPr>
                <w:rFonts w:ascii="Arial" w:hAnsi="Arial" w:cs="Arial"/>
                <w:color w:val="000000"/>
                <w:sz w:val="20"/>
                <w:szCs w:val="20"/>
              </w:rPr>
            </w:pPr>
          </w:p>
        </w:tc>
      </w:tr>
      <w:tr w:rsidR="0088797C" w:rsidRPr="00D6231A" w14:paraId="17AE7000" w14:textId="690C4B65" w:rsidTr="002D4889">
        <w:trPr>
          <w:cantSplit/>
          <w:trHeight w:val="245"/>
        </w:trPr>
        <w:tc>
          <w:tcPr>
            <w:tcW w:w="2312" w:type="pct"/>
            <w:vAlign w:val="center"/>
          </w:tcPr>
          <w:p w14:paraId="24F04776" w14:textId="03DD358E" w:rsidR="0088797C" w:rsidRPr="00F05212" w:rsidRDefault="0088797C" w:rsidP="0088797C">
            <w:pPr>
              <w:rPr>
                <w:rFonts w:ascii="Arial" w:hAnsi="Arial" w:cs="Arial"/>
                <w:color w:val="000000"/>
                <w:sz w:val="20"/>
                <w:szCs w:val="20"/>
              </w:rPr>
            </w:pPr>
            <w:r w:rsidRPr="00F05212">
              <w:rPr>
                <w:rFonts w:ascii="Arial" w:hAnsi="Arial" w:cs="Arial"/>
                <w:color w:val="000000"/>
                <w:sz w:val="20"/>
                <w:szCs w:val="20"/>
              </w:rPr>
              <w:t>Create outreach efforts with community leaders by holding board meetings at locations throughout the state and hosting town hall meetings</w:t>
            </w:r>
            <w:r>
              <w:rPr>
                <w:rFonts w:ascii="Arial" w:hAnsi="Arial" w:cs="Arial"/>
                <w:color w:val="000000"/>
                <w:sz w:val="20"/>
                <w:szCs w:val="20"/>
              </w:rPr>
              <w:t xml:space="preserve"> in person and </w:t>
            </w:r>
            <w:r w:rsidRPr="00355D86">
              <w:rPr>
                <w:rFonts w:ascii="Arial" w:hAnsi="Arial" w:cs="Arial"/>
                <w:color w:val="FF0000"/>
                <w:sz w:val="20"/>
                <w:szCs w:val="20"/>
              </w:rPr>
              <w:t>virtual</w:t>
            </w:r>
          </w:p>
        </w:tc>
        <w:tc>
          <w:tcPr>
            <w:tcW w:w="671" w:type="pct"/>
            <w:vAlign w:val="center"/>
          </w:tcPr>
          <w:p w14:paraId="6890999C" w14:textId="62682BC2" w:rsidR="0088797C" w:rsidRDefault="0088797C" w:rsidP="0088797C">
            <w:pPr>
              <w:jc w:val="center"/>
              <w:rPr>
                <w:rFonts w:ascii="Arial" w:hAnsi="Arial" w:cs="Arial"/>
                <w:color w:val="000000"/>
                <w:sz w:val="20"/>
                <w:szCs w:val="20"/>
              </w:rPr>
            </w:pPr>
            <w:r>
              <w:rPr>
                <w:rFonts w:ascii="Arial" w:hAnsi="Arial" w:cs="Arial"/>
                <w:color w:val="000000"/>
                <w:sz w:val="20"/>
                <w:szCs w:val="20"/>
              </w:rPr>
              <w:t>15</w:t>
            </w:r>
          </w:p>
        </w:tc>
        <w:tc>
          <w:tcPr>
            <w:tcW w:w="671" w:type="pct"/>
            <w:vAlign w:val="center"/>
          </w:tcPr>
          <w:p w14:paraId="5A8523CE" w14:textId="51639462" w:rsidR="0088797C" w:rsidRPr="00D6231A" w:rsidRDefault="0088797C" w:rsidP="0088797C">
            <w:pPr>
              <w:jc w:val="center"/>
              <w:rPr>
                <w:rFonts w:ascii="Arial" w:hAnsi="Arial" w:cs="Arial"/>
                <w:color w:val="000000"/>
                <w:sz w:val="20"/>
                <w:szCs w:val="20"/>
              </w:rPr>
            </w:pPr>
            <w:r>
              <w:rPr>
                <w:rFonts w:ascii="Arial" w:hAnsi="Arial" w:cs="Arial"/>
                <w:color w:val="000000"/>
                <w:sz w:val="20"/>
                <w:szCs w:val="20"/>
              </w:rPr>
              <w:t>55</w:t>
            </w:r>
          </w:p>
        </w:tc>
        <w:tc>
          <w:tcPr>
            <w:tcW w:w="671" w:type="pct"/>
            <w:vAlign w:val="center"/>
          </w:tcPr>
          <w:p w14:paraId="40BB809C" w14:textId="599FAF46" w:rsidR="0088797C" w:rsidRPr="00D6231A" w:rsidRDefault="0088797C" w:rsidP="0088797C">
            <w:pPr>
              <w:jc w:val="center"/>
              <w:rPr>
                <w:rFonts w:ascii="Arial" w:hAnsi="Arial" w:cs="Arial"/>
                <w:color w:val="000000"/>
                <w:sz w:val="20"/>
                <w:szCs w:val="20"/>
              </w:rPr>
            </w:pPr>
          </w:p>
        </w:tc>
        <w:tc>
          <w:tcPr>
            <w:tcW w:w="675" w:type="pct"/>
            <w:vAlign w:val="center"/>
          </w:tcPr>
          <w:p w14:paraId="7441B44A" w14:textId="2F63B2AB" w:rsidR="0088797C" w:rsidRPr="00D6231A" w:rsidRDefault="0088797C" w:rsidP="0088797C">
            <w:pPr>
              <w:jc w:val="center"/>
              <w:rPr>
                <w:rFonts w:ascii="Arial" w:hAnsi="Arial" w:cs="Arial"/>
                <w:color w:val="000000"/>
                <w:sz w:val="20"/>
                <w:szCs w:val="20"/>
              </w:rPr>
            </w:pPr>
          </w:p>
        </w:tc>
      </w:tr>
    </w:tbl>
    <w:p w14:paraId="1A0B5FE2" w14:textId="2CF55E36" w:rsidR="005A1A2C" w:rsidRDefault="00355D86" w:rsidP="005A1A2C">
      <w:pPr>
        <w:jc w:val="both"/>
        <w:rPr>
          <w:rFonts w:ascii="Arial" w:hAnsi="Arial" w:cs="Arial"/>
          <w:b/>
          <w:bCs/>
          <w:color w:val="FF0000"/>
          <w:sz w:val="20"/>
          <w:szCs w:val="20"/>
        </w:rPr>
      </w:pPr>
      <w:r>
        <w:rPr>
          <w:rFonts w:ascii="Arial" w:hAnsi="Arial" w:cs="Arial"/>
          <w:b/>
          <w:bCs/>
          <w:color w:val="FF0000"/>
          <w:sz w:val="20"/>
          <w:szCs w:val="20"/>
        </w:rPr>
        <w:t>*FY 2020 Program attendance and visitation impacted by COVID-19</w:t>
      </w:r>
    </w:p>
    <w:p w14:paraId="0ADD36AE" w14:textId="77777777" w:rsidR="00355D86" w:rsidRDefault="00355D86" w:rsidP="005A1A2C">
      <w:pPr>
        <w:jc w:val="both"/>
        <w:rPr>
          <w:rFonts w:ascii="Arial" w:hAnsi="Arial" w:cs="Arial"/>
          <w:bCs/>
          <w:iCs/>
        </w:rPr>
      </w:pPr>
    </w:p>
    <w:p w14:paraId="593179C1" w14:textId="77777777" w:rsidR="0020233E" w:rsidRDefault="0020233E" w:rsidP="00D4142C">
      <w:pPr>
        <w:jc w:val="both"/>
        <w:rPr>
          <w:rFonts w:ascii="Arial" w:hAnsi="Arial" w:cs="Arial"/>
          <w:b/>
          <w:bCs/>
        </w:rPr>
      </w:pPr>
    </w:p>
    <w:p w14:paraId="5A18C571" w14:textId="77777777" w:rsidR="005963E5" w:rsidRDefault="00691C1E" w:rsidP="00A206A4">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035B6236" w14:textId="77777777" w:rsidR="00390827" w:rsidRPr="00390827" w:rsidRDefault="00390827" w:rsidP="00390827">
      <w:pPr>
        <w:rPr>
          <w:rFonts w:ascii="Arial" w:hAnsi="Arial" w:cs="Arial"/>
        </w:rPr>
      </w:pPr>
    </w:p>
    <w:tbl>
      <w:tblPr>
        <w:tblW w:w="102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97"/>
        <w:gridCol w:w="711"/>
        <w:gridCol w:w="1506"/>
        <w:gridCol w:w="1506"/>
        <w:gridCol w:w="1506"/>
        <w:gridCol w:w="1506"/>
        <w:gridCol w:w="1533"/>
      </w:tblGrid>
      <w:tr w:rsidR="004A3009" w:rsidRPr="003D752E" w14:paraId="2F84B782" w14:textId="77777777" w:rsidTr="004A3009">
        <w:trPr>
          <w:cantSplit/>
          <w:tblHeader/>
        </w:trPr>
        <w:tc>
          <w:tcPr>
            <w:tcW w:w="2708" w:type="dxa"/>
            <w:gridSpan w:val="2"/>
            <w:shd w:val="clear" w:color="auto" w:fill="000080"/>
            <w:vAlign w:val="bottom"/>
          </w:tcPr>
          <w:p w14:paraId="63D36325" w14:textId="77777777" w:rsidR="004A3009" w:rsidRPr="00227F48" w:rsidRDefault="004A3009" w:rsidP="001E4F9E">
            <w:pPr>
              <w:jc w:val="center"/>
              <w:rPr>
                <w:rFonts w:ascii="Arial" w:hAnsi="Arial" w:cs="Arial"/>
                <w:b/>
                <w:bCs/>
                <w:color w:val="FFFFFF"/>
                <w:sz w:val="20"/>
                <w:szCs w:val="20"/>
              </w:rPr>
            </w:pPr>
            <w:r w:rsidRPr="00227F48">
              <w:rPr>
                <w:rFonts w:ascii="Arial" w:hAnsi="Arial" w:cs="Arial"/>
                <w:b/>
                <w:bCs/>
                <w:color w:val="FFFFFF"/>
                <w:sz w:val="20"/>
                <w:szCs w:val="20"/>
              </w:rPr>
              <w:t>Performance Measure</w:t>
            </w:r>
          </w:p>
        </w:tc>
        <w:tc>
          <w:tcPr>
            <w:tcW w:w="1506" w:type="dxa"/>
            <w:shd w:val="clear" w:color="auto" w:fill="000080"/>
          </w:tcPr>
          <w:p w14:paraId="18D95775" w14:textId="5C2C016D" w:rsidR="004A3009" w:rsidRDefault="00557C5F" w:rsidP="001E4F9E">
            <w:pPr>
              <w:jc w:val="center"/>
              <w:rPr>
                <w:rFonts w:ascii="Arial" w:hAnsi="Arial" w:cs="Arial"/>
                <w:b/>
                <w:bCs/>
                <w:color w:val="FFFFFF"/>
                <w:sz w:val="20"/>
                <w:szCs w:val="20"/>
              </w:rPr>
            </w:pPr>
            <w:r>
              <w:rPr>
                <w:rFonts w:ascii="Arial" w:hAnsi="Arial" w:cs="Arial"/>
                <w:b/>
                <w:bCs/>
                <w:color w:val="FFFFFF"/>
                <w:sz w:val="20"/>
                <w:szCs w:val="20"/>
              </w:rPr>
              <w:t>FY 2019</w:t>
            </w:r>
          </w:p>
        </w:tc>
        <w:tc>
          <w:tcPr>
            <w:tcW w:w="1506" w:type="dxa"/>
            <w:shd w:val="clear" w:color="auto" w:fill="000080"/>
            <w:vAlign w:val="bottom"/>
          </w:tcPr>
          <w:p w14:paraId="7A32E38F" w14:textId="484A9D9C" w:rsidR="004A3009" w:rsidRPr="00227F48" w:rsidRDefault="00557C5F" w:rsidP="001E4F9E">
            <w:pPr>
              <w:jc w:val="center"/>
              <w:rPr>
                <w:rFonts w:ascii="Arial" w:hAnsi="Arial" w:cs="Arial"/>
                <w:b/>
                <w:bCs/>
                <w:color w:val="FFFFFF"/>
                <w:sz w:val="20"/>
                <w:szCs w:val="20"/>
              </w:rPr>
            </w:pPr>
            <w:r>
              <w:rPr>
                <w:rFonts w:ascii="Arial" w:hAnsi="Arial" w:cs="Arial"/>
                <w:b/>
                <w:bCs/>
                <w:color w:val="FFFFFF"/>
                <w:sz w:val="20"/>
                <w:szCs w:val="20"/>
              </w:rPr>
              <w:t>FY 2020</w:t>
            </w:r>
          </w:p>
        </w:tc>
        <w:tc>
          <w:tcPr>
            <w:tcW w:w="1506" w:type="dxa"/>
            <w:shd w:val="clear" w:color="auto" w:fill="000080"/>
            <w:vAlign w:val="bottom"/>
          </w:tcPr>
          <w:p w14:paraId="0D50CFCD" w14:textId="28D9B2F3" w:rsidR="004A3009" w:rsidRPr="00227F48" w:rsidRDefault="00557C5F" w:rsidP="001E4F9E">
            <w:pPr>
              <w:jc w:val="center"/>
              <w:rPr>
                <w:rFonts w:ascii="Arial" w:hAnsi="Arial" w:cs="Arial"/>
                <w:b/>
                <w:bCs/>
                <w:color w:val="FFFFFF"/>
                <w:sz w:val="20"/>
                <w:szCs w:val="20"/>
              </w:rPr>
            </w:pPr>
            <w:r>
              <w:rPr>
                <w:rFonts w:ascii="Arial" w:hAnsi="Arial" w:cs="Arial"/>
                <w:b/>
                <w:bCs/>
                <w:color w:val="FFFFFF"/>
                <w:sz w:val="20"/>
                <w:szCs w:val="20"/>
              </w:rPr>
              <w:t>FY 2021</w:t>
            </w:r>
          </w:p>
        </w:tc>
        <w:tc>
          <w:tcPr>
            <w:tcW w:w="1506" w:type="dxa"/>
            <w:shd w:val="clear" w:color="auto" w:fill="000080"/>
            <w:vAlign w:val="bottom"/>
          </w:tcPr>
          <w:p w14:paraId="70409FD8" w14:textId="3B48A471" w:rsidR="004A3009" w:rsidRPr="00227F48" w:rsidRDefault="00557C5F" w:rsidP="001E4F9E">
            <w:pPr>
              <w:jc w:val="center"/>
              <w:rPr>
                <w:rFonts w:ascii="Arial" w:hAnsi="Arial" w:cs="Arial"/>
                <w:b/>
                <w:bCs/>
                <w:color w:val="FFFFFF"/>
                <w:sz w:val="20"/>
                <w:szCs w:val="20"/>
              </w:rPr>
            </w:pPr>
            <w:r>
              <w:rPr>
                <w:rFonts w:ascii="Arial" w:hAnsi="Arial" w:cs="Arial"/>
                <w:b/>
                <w:bCs/>
                <w:color w:val="FFFFFF"/>
                <w:sz w:val="20"/>
                <w:szCs w:val="20"/>
              </w:rPr>
              <w:t>FY 2022</w:t>
            </w:r>
          </w:p>
        </w:tc>
        <w:tc>
          <w:tcPr>
            <w:tcW w:w="1533" w:type="dxa"/>
            <w:shd w:val="clear" w:color="auto" w:fill="000080"/>
            <w:vAlign w:val="bottom"/>
          </w:tcPr>
          <w:p w14:paraId="7A412065" w14:textId="54C611E6" w:rsidR="004A3009" w:rsidRPr="00227F48" w:rsidRDefault="00557C5F" w:rsidP="001E4F9E">
            <w:pPr>
              <w:jc w:val="center"/>
              <w:rPr>
                <w:rFonts w:ascii="Arial" w:hAnsi="Arial" w:cs="Arial"/>
                <w:b/>
                <w:bCs/>
                <w:color w:val="FFFFFF"/>
                <w:sz w:val="20"/>
                <w:szCs w:val="20"/>
              </w:rPr>
            </w:pPr>
            <w:r>
              <w:rPr>
                <w:rFonts w:ascii="Arial" w:hAnsi="Arial" w:cs="Arial"/>
                <w:b/>
                <w:bCs/>
                <w:color w:val="FFFFFF"/>
                <w:sz w:val="20"/>
                <w:szCs w:val="20"/>
              </w:rPr>
              <w:t>FY 2023</w:t>
            </w:r>
          </w:p>
        </w:tc>
      </w:tr>
      <w:tr w:rsidR="0088797C" w:rsidRPr="003D752E" w14:paraId="33F1A069" w14:textId="77777777" w:rsidTr="001D0A79">
        <w:trPr>
          <w:cantSplit/>
          <w:trHeight w:val="288"/>
        </w:trPr>
        <w:tc>
          <w:tcPr>
            <w:tcW w:w="1997" w:type="dxa"/>
            <w:vMerge w:val="restart"/>
          </w:tcPr>
          <w:p w14:paraId="310DFEC6" w14:textId="77777777" w:rsidR="0088797C" w:rsidRPr="00227F48" w:rsidRDefault="0088797C" w:rsidP="0088797C">
            <w:pPr>
              <w:pStyle w:val="ListParagraph"/>
              <w:numPr>
                <w:ilvl w:val="0"/>
                <w:numId w:val="21"/>
              </w:numPr>
              <w:ind w:left="342"/>
              <w:rPr>
                <w:rFonts w:ascii="Arial" w:hAnsi="Arial" w:cs="Arial"/>
                <w:bCs/>
                <w:sz w:val="20"/>
                <w:szCs w:val="20"/>
              </w:rPr>
            </w:pPr>
            <w:r w:rsidRPr="00227F48">
              <w:rPr>
                <w:rFonts w:ascii="Arial" w:hAnsi="Arial" w:cs="Arial"/>
                <w:iCs/>
                <w:sz w:val="20"/>
                <w:szCs w:val="20"/>
              </w:rPr>
              <w:t>Host quarterly community gatherings</w:t>
            </w:r>
          </w:p>
        </w:tc>
        <w:tc>
          <w:tcPr>
            <w:tcW w:w="711" w:type="dxa"/>
            <w:shd w:val="clear" w:color="auto" w:fill="D9D9D9" w:themeFill="background1" w:themeFillShade="D9"/>
            <w:vAlign w:val="center"/>
          </w:tcPr>
          <w:p w14:paraId="00F3AC9A" w14:textId="77777777" w:rsidR="0088797C" w:rsidRPr="00227F48" w:rsidRDefault="0088797C" w:rsidP="0088797C">
            <w:pPr>
              <w:jc w:val="center"/>
              <w:rPr>
                <w:rFonts w:ascii="Arial" w:hAnsi="Arial" w:cs="Arial"/>
                <w:sz w:val="20"/>
                <w:szCs w:val="20"/>
              </w:rPr>
            </w:pPr>
            <w:r w:rsidRPr="00227F48">
              <w:rPr>
                <w:rFonts w:ascii="Arial" w:hAnsi="Arial" w:cs="Arial"/>
                <w:sz w:val="20"/>
                <w:szCs w:val="20"/>
              </w:rPr>
              <w:t>actual</w:t>
            </w:r>
          </w:p>
        </w:tc>
        <w:tc>
          <w:tcPr>
            <w:tcW w:w="1506" w:type="dxa"/>
            <w:shd w:val="clear" w:color="auto" w:fill="D9D9D9" w:themeFill="background1" w:themeFillShade="D9"/>
            <w:vAlign w:val="center"/>
          </w:tcPr>
          <w:p w14:paraId="56230693" w14:textId="011C4EE3" w:rsidR="0088797C" w:rsidRDefault="0088797C" w:rsidP="0088797C">
            <w:pPr>
              <w:jc w:val="center"/>
              <w:rPr>
                <w:rFonts w:ascii="Arial" w:hAnsi="Arial" w:cs="Arial"/>
                <w:iCs/>
                <w:sz w:val="20"/>
                <w:szCs w:val="20"/>
              </w:rPr>
            </w:pPr>
            <w:r>
              <w:rPr>
                <w:rFonts w:ascii="Arial" w:hAnsi="Arial" w:cs="Arial"/>
                <w:iCs/>
                <w:sz w:val="20"/>
                <w:szCs w:val="20"/>
              </w:rPr>
              <w:t>P</w:t>
            </w:r>
            <w:r w:rsidRPr="00227F48">
              <w:rPr>
                <w:rFonts w:ascii="Arial" w:hAnsi="Arial" w:cs="Arial"/>
                <w:iCs/>
                <w:sz w:val="20"/>
                <w:szCs w:val="20"/>
              </w:rPr>
              <w:t>resent</w:t>
            </w:r>
            <w:r>
              <w:rPr>
                <w:rFonts w:ascii="Arial" w:hAnsi="Arial" w:cs="Arial"/>
                <w:iCs/>
                <w:sz w:val="20"/>
                <w:szCs w:val="20"/>
              </w:rPr>
              <w:t>ed</w:t>
            </w:r>
            <w:r w:rsidRPr="00227F48">
              <w:rPr>
                <w:rFonts w:ascii="Arial" w:hAnsi="Arial" w:cs="Arial"/>
                <w:iCs/>
                <w:sz w:val="20"/>
                <w:szCs w:val="20"/>
              </w:rPr>
              <w:t xml:space="preserve"> Hispanic data to civic groups, city and county offices, and Legislative committees during session as requested</w:t>
            </w:r>
          </w:p>
        </w:tc>
        <w:tc>
          <w:tcPr>
            <w:tcW w:w="1506" w:type="dxa"/>
            <w:shd w:val="clear" w:color="auto" w:fill="D9D9D9" w:themeFill="background1" w:themeFillShade="D9"/>
            <w:vAlign w:val="center"/>
          </w:tcPr>
          <w:p w14:paraId="413EE909" w14:textId="360B0939" w:rsidR="0088797C" w:rsidRPr="00227F48" w:rsidRDefault="0088797C" w:rsidP="0088797C">
            <w:pPr>
              <w:jc w:val="center"/>
              <w:rPr>
                <w:rFonts w:ascii="Arial" w:hAnsi="Arial" w:cs="Arial"/>
                <w:iCs/>
                <w:sz w:val="20"/>
                <w:szCs w:val="20"/>
              </w:rPr>
            </w:pPr>
            <w:r>
              <w:rPr>
                <w:rFonts w:ascii="Arial" w:hAnsi="Arial" w:cs="Arial"/>
                <w:iCs/>
                <w:sz w:val="20"/>
                <w:szCs w:val="20"/>
              </w:rPr>
              <w:t>P</w:t>
            </w:r>
            <w:r w:rsidRPr="00227F48">
              <w:rPr>
                <w:rFonts w:ascii="Arial" w:hAnsi="Arial" w:cs="Arial"/>
                <w:iCs/>
                <w:sz w:val="20"/>
                <w:szCs w:val="20"/>
              </w:rPr>
              <w:t>resent</w:t>
            </w:r>
            <w:r>
              <w:rPr>
                <w:rFonts w:ascii="Arial" w:hAnsi="Arial" w:cs="Arial"/>
                <w:iCs/>
                <w:sz w:val="20"/>
                <w:szCs w:val="20"/>
              </w:rPr>
              <w:t>ed</w:t>
            </w:r>
            <w:r w:rsidRPr="00227F48">
              <w:rPr>
                <w:rFonts w:ascii="Arial" w:hAnsi="Arial" w:cs="Arial"/>
                <w:iCs/>
                <w:sz w:val="20"/>
                <w:szCs w:val="20"/>
              </w:rPr>
              <w:t xml:space="preserve"> Hispanic data to civic groups, city and county offices, and Legislative committees during session as requested</w:t>
            </w:r>
          </w:p>
        </w:tc>
        <w:tc>
          <w:tcPr>
            <w:tcW w:w="1506" w:type="dxa"/>
            <w:shd w:val="clear" w:color="auto" w:fill="D9D9D9" w:themeFill="background1" w:themeFillShade="D9"/>
            <w:vAlign w:val="center"/>
          </w:tcPr>
          <w:p w14:paraId="257ED59A" w14:textId="606D905F" w:rsidR="0088797C" w:rsidRPr="00227F48" w:rsidRDefault="0088797C" w:rsidP="0088797C">
            <w:pPr>
              <w:jc w:val="center"/>
              <w:rPr>
                <w:rFonts w:ascii="Arial" w:hAnsi="Arial" w:cs="Arial"/>
                <w:sz w:val="20"/>
                <w:szCs w:val="20"/>
              </w:rPr>
            </w:pPr>
            <w:r>
              <w:rPr>
                <w:rFonts w:ascii="Arial" w:hAnsi="Arial" w:cs="Arial"/>
                <w:iCs/>
                <w:sz w:val="20"/>
                <w:szCs w:val="20"/>
              </w:rPr>
              <w:t>--------</w:t>
            </w:r>
          </w:p>
        </w:tc>
        <w:tc>
          <w:tcPr>
            <w:tcW w:w="1506" w:type="dxa"/>
            <w:shd w:val="clear" w:color="auto" w:fill="D9D9D9" w:themeFill="background1" w:themeFillShade="D9"/>
            <w:vAlign w:val="center"/>
          </w:tcPr>
          <w:p w14:paraId="0DD53024" w14:textId="4BA525D4" w:rsidR="0088797C" w:rsidRPr="00227F48" w:rsidRDefault="0088797C" w:rsidP="0088797C">
            <w:pPr>
              <w:jc w:val="center"/>
              <w:rPr>
                <w:rFonts w:ascii="Arial" w:hAnsi="Arial" w:cs="Arial"/>
                <w:iCs/>
                <w:sz w:val="20"/>
                <w:szCs w:val="20"/>
              </w:rPr>
            </w:pPr>
          </w:p>
        </w:tc>
        <w:tc>
          <w:tcPr>
            <w:tcW w:w="1533" w:type="dxa"/>
            <w:shd w:val="clear" w:color="auto" w:fill="D9D9D9" w:themeFill="background1" w:themeFillShade="D9"/>
            <w:vAlign w:val="center"/>
          </w:tcPr>
          <w:p w14:paraId="46A49B96" w14:textId="3D1F42A7" w:rsidR="0088797C" w:rsidRPr="00227F48" w:rsidRDefault="0088797C" w:rsidP="0088797C">
            <w:pPr>
              <w:jc w:val="center"/>
              <w:rPr>
                <w:rFonts w:ascii="Arial" w:hAnsi="Arial" w:cs="Arial"/>
                <w:iCs/>
                <w:sz w:val="20"/>
                <w:szCs w:val="20"/>
              </w:rPr>
            </w:pPr>
          </w:p>
        </w:tc>
      </w:tr>
      <w:tr w:rsidR="0088797C" w:rsidRPr="003D752E" w14:paraId="583DF282" w14:textId="77777777" w:rsidTr="001D0A79">
        <w:trPr>
          <w:cantSplit/>
          <w:trHeight w:val="288"/>
        </w:trPr>
        <w:tc>
          <w:tcPr>
            <w:tcW w:w="1997" w:type="dxa"/>
            <w:vMerge/>
          </w:tcPr>
          <w:p w14:paraId="57A3AA98" w14:textId="77777777" w:rsidR="0088797C" w:rsidRPr="00227F48" w:rsidRDefault="0088797C" w:rsidP="0088797C">
            <w:pPr>
              <w:pStyle w:val="ListParagraph"/>
              <w:numPr>
                <w:ilvl w:val="0"/>
                <w:numId w:val="21"/>
              </w:numPr>
              <w:tabs>
                <w:tab w:val="left" w:pos="2985"/>
              </w:tabs>
              <w:ind w:left="342"/>
              <w:rPr>
                <w:rFonts w:ascii="Arial" w:hAnsi="Arial" w:cs="Arial"/>
                <w:sz w:val="20"/>
                <w:szCs w:val="20"/>
              </w:rPr>
            </w:pPr>
          </w:p>
        </w:tc>
        <w:tc>
          <w:tcPr>
            <w:tcW w:w="711" w:type="dxa"/>
            <w:shd w:val="clear" w:color="auto" w:fill="FFFFFF" w:themeFill="background1"/>
            <w:vAlign w:val="center"/>
          </w:tcPr>
          <w:p w14:paraId="3CD469E0" w14:textId="77777777" w:rsidR="0088797C" w:rsidRPr="00227F48" w:rsidRDefault="0088797C" w:rsidP="0088797C">
            <w:pPr>
              <w:jc w:val="center"/>
              <w:rPr>
                <w:rFonts w:ascii="Arial" w:hAnsi="Arial" w:cs="Arial"/>
                <w:i/>
                <w:sz w:val="16"/>
                <w:szCs w:val="16"/>
              </w:rPr>
            </w:pPr>
            <w:r>
              <w:rPr>
                <w:rFonts w:ascii="Arial" w:hAnsi="Arial" w:cs="Arial"/>
                <w:i/>
                <w:sz w:val="16"/>
                <w:szCs w:val="16"/>
              </w:rPr>
              <w:t>target</w:t>
            </w:r>
          </w:p>
        </w:tc>
        <w:tc>
          <w:tcPr>
            <w:tcW w:w="1506" w:type="dxa"/>
            <w:shd w:val="clear" w:color="auto" w:fill="FFFFFF" w:themeFill="background1"/>
            <w:vAlign w:val="center"/>
          </w:tcPr>
          <w:p w14:paraId="1C2F4286" w14:textId="66486872" w:rsidR="0088797C" w:rsidRDefault="0088797C" w:rsidP="0088797C">
            <w:pPr>
              <w:jc w:val="center"/>
              <w:rPr>
                <w:rFonts w:ascii="Arial" w:hAnsi="Arial" w:cs="Arial"/>
                <w:i/>
                <w:iCs/>
                <w:sz w:val="16"/>
                <w:szCs w:val="16"/>
              </w:rPr>
            </w:pPr>
            <w:r>
              <w:rPr>
                <w:rFonts w:ascii="Arial" w:hAnsi="Arial" w:cs="Arial"/>
                <w:i/>
                <w:iCs/>
                <w:sz w:val="16"/>
                <w:szCs w:val="16"/>
              </w:rPr>
              <w:t>Continue</w:t>
            </w:r>
            <w:r w:rsidRPr="008D216F">
              <w:rPr>
                <w:rFonts w:ascii="Arial" w:hAnsi="Arial" w:cs="Arial"/>
                <w:i/>
                <w:iCs/>
                <w:sz w:val="16"/>
                <w:szCs w:val="16"/>
              </w:rPr>
              <w:t xml:space="preserve"> to gather informa</w:t>
            </w:r>
            <w:r>
              <w:rPr>
                <w:rFonts w:ascii="Arial" w:hAnsi="Arial" w:cs="Arial"/>
                <w:i/>
                <w:iCs/>
                <w:sz w:val="16"/>
                <w:szCs w:val="16"/>
              </w:rPr>
              <w:t>tion on key issues and conduct</w:t>
            </w:r>
            <w:r w:rsidRPr="008D216F">
              <w:rPr>
                <w:rFonts w:ascii="Arial" w:hAnsi="Arial" w:cs="Arial"/>
                <w:i/>
                <w:iCs/>
                <w:sz w:val="16"/>
                <w:szCs w:val="16"/>
              </w:rPr>
              <w:t xml:space="preserve"> policy analysis to host the most current data</w:t>
            </w:r>
          </w:p>
        </w:tc>
        <w:tc>
          <w:tcPr>
            <w:tcW w:w="1506" w:type="dxa"/>
            <w:shd w:val="clear" w:color="auto" w:fill="FFFFFF" w:themeFill="background1"/>
            <w:vAlign w:val="center"/>
          </w:tcPr>
          <w:p w14:paraId="4BF10AB3" w14:textId="02DBD8C0" w:rsidR="0088797C" w:rsidRPr="00227F48" w:rsidRDefault="0088797C" w:rsidP="0088797C">
            <w:pPr>
              <w:jc w:val="center"/>
              <w:rPr>
                <w:rFonts w:ascii="Arial" w:hAnsi="Arial" w:cs="Arial"/>
                <w:i/>
                <w:sz w:val="16"/>
                <w:szCs w:val="16"/>
              </w:rPr>
            </w:pPr>
            <w:r>
              <w:rPr>
                <w:rFonts w:ascii="Arial" w:hAnsi="Arial" w:cs="Arial"/>
                <w:i/>
                <w:iCs/>
                <w:sz w:val="16"/>
                <w:szCs w:val="16"/>
              </w:rPr>
              <w:t>Continue</w:t>
            </w:r>
            <w:r w:rsidRPr="008D216F">
              <w:rPr>
                <w:rFonts w:ascii="Arial" w:hAnsi="Arial" w:cs="Arial"/>
                <w:i/>
                <w:iCs/>
                <w:sz w:val="16"/>
                <w:szCs w:val="16"/>
              </w:rPr>
              <w:t xml:space="preserve"> to gather informa</w:t>
            </w:r>
            <w:r>
              <w:rPr>
                <w:rFonts w:ascii="Arial" w:hAnsi="Arial" w:cs="Arial"/>
                <w:i/>
                <w:iCs/>
                <w:sz w:val="16"/>
                <w:szCs w:val="16"/>
              </w:rPr>
              <w:t>tion on key issues and conduct</w:t>
            </w:r>
            <w:r w:rsidRPr="008D216F">
              <w:rPr>
                <w:rFonts w:ascii="Arial" w:hAnsi="Arial" w:cs="Arial"/>
                <w:i/>
                <w:iCs/>
                <w:sz w:val="16"/>
                <w:szCs w:val="16"/>
              </w:rPr>
              <w:t xml:space="preserve"> policy analysis to host the most current data</w:t>
            </w:r>
          </w:p>
        </w:tc>
        <w:tc>
          <w:tcPr>
            <w:tcW w:w="1506" w:type="dxa"/>
            <w:shd w:val="clear" w:color="auto" w:fill="FFFFFF" w:themeFill="background1"/>
            <w:vAlign w:val="center"/>
          </w:tcPr>
          <w:p w14:paraId="79346557" w14:textId="188E3499" w:rsidR="0088797C" w:rsidRPr="00227F48" w:rsidRDefault="0088797C" w:rsidP="0088797C">
            <w:pPr>
              <w:jc w:val="center"/>
              <w:rPr>
                <w:rFonts w:ascii="Arial" w:hAnsi="Arial" w:cs="Arial"/>
                <w:i/>
                <w:sz w:val="16"/>
                <w:szCs w:val="16"/>
              </w:rPr>
            </w:pPr>
          </w:p>
        </w:tc>
        <w:tc>
          <w:tcPr>
            <w:tcW w:w="1506" w:type="dxa"/>
            <w:shd w:val="clear" w:color="auto" w:fill="FFFFFF" w:themeFill="background1"/>
            <w:vAlign w:val="center"/>
          </w:tcPr>
          <w:p w14:paraId="6A20C585" w14:textId="3948C7F8" w:rsidR="0088797C" w:rsidRPr="004A473F" w:rsidRDefault="0088797C" w:rsidP="0088797C">
            <w:pPr>
              <w:jc w:val="center"/>
              <w:rPr>
                <w:rFonts w:ascii="Arial" w:hAnsi="Arial" w:cs="Arial"/>
                <w:i/>
                <w:sz w:val="16"/>
                <w:szCs w:val="16"/>
                <w:highlight w:val="yellow"/>
              </w:rPr>
            </w:pPr>
          </w:p>
        </w:tc>
        <w:tc>
          <w:tcPr>
            <w:tcW w:w="1533" w:type="dxa"/>
            <w:shd w:val="clear" w:color="auto" w:fill="FFFFFF" w:themeFill="background1"/>
            <w:vAlign w:val="center"/>
          </w:tcPr>
          <w:p w14:paraId="06467688" w14:textId="6A4DF206" w:rsidR="0088797C" w:rsidRPr="004A473F" w:rsidRDefault="0088797C" w:rsidP="0088797C">
            <w:pPr>
              <w:jc w:val="center"/>
              <w:rPr>
                <w:rFonts w:ascii="Arial" w:hAnsi="Arial" w:cs="Arial"/>
                <w:i/>
                <w:sz w:val="16"/>
                <w:szCs w:val="16"/>
                <w:highlight w:val="yellow"/>
              </w:rPr>
            </w:pPr>
          </w:p>
        </w:tc>
      </w:tr>
      <w:tr w:rsidR="0088797C" w:rsidRPr="003D752E" w14:paraId="5F83C013" w14:textId="77777777" w:rsidTr="0057750E">
        <w:trPr>
          <w:cantSplit/>
          <w:trHeight w:val="288"/>
        </w:trPr>
        <w:tc>
          <w:tcPr>
            <w:tcW w:w="1997" w:type="dxa"/>
            <w:vMerge w:val="restart"/>
          </w:tcPr>
          <w:p w14:paraId="73BC525C" w14:textId="77777777" w:rsidR="0088797C" w:rsidRPr="00227F48" w:rsidRDefault="0088797C" w:rsidP="0088797C">
            <w:pPr>
              <w:pStyle w:val="ListParagraph"/>
              <w:keepNext/>
              <w:numPr>
                <w:ilvl w:val="0"/>
                <w:numId w:val="21"/>
              </w:numPr>
              <w:ind w:left="342"/>
              <w:rPr>
                <w:rFonts w:ascii="Arial" w:hAnsi="Arial" w:cs="Arial"/>
                <w:bCs/>
                <w:sz w:val="20"/>
                <w:szCs w:val="20"/>
              </w:rPr>
            </w:pPr>
            <w:r w:rsidRPr="00227F48">
              <w:rPr>
                <w:rFonts w:ascii="Arial" w:hAnsi="Arial" w:cs="Arial"/>
                <w:iCs/>
                <w:sz w:val="20"/>
                <w:szCs w:val="20"/>
              </w:rPr>
              <w:t>Serve as a resource to key stakeholders</w:t>
            </w:r>
          </w:p>
        </w:tc>
        <w:tc>
          <w:tcPr>
            <w:tcW w:w="711" w:type="dxa"/>
            <w:shd w:val="clear" w:color="auto" w:fill="D9D9D9" w:themeFill="background1" w:themeFillShade="D9"/>
            <w:vAlign w:val="center"/>
          </w:tcPr>
          <w:p w14:paraId="1AB079B4" w14:textId="77777777" w:rsidR="0088797C" w:rsidRPr="00227F48" w:rsidRDefault="0088797C" w:rsidP="0088797C">
            <w:pPr>
              <w:keepNext/>
              <w:jc w:val="center"/>
              <w:rPr>
                <w:rFonts w:ascii="Arial" w:hAnsi="Arial" w:cs="Arial"/>
                <w:sz w:val="20"/>
                <w:szCs w:val="20"/>
              </w:rPr>
            </w:pPr>
            <w:r w:rsidRPr="00227F48">
              <w:rPr>
                <w:rFonts w:ascii="Arial" w:hAnsi="Arial" w:cs="Arial"/>
                <w:sz w:val="20"/>
                <w:szCs w:val="20"/>
              </w:rPr>
              <w:t>actual</w:t>
            </w:r>
          </w:p>
        </w:tc>
        <w:tc>
          <w:tcPr>
            <w:tcW w:w="1506" w:type="dxa"/>
            <w:shd w:val="clear" w:color="auto" w:fill="D9D9D9" w:themeFill="background1" w:themeFillShade="D9"/>
            <w:vAlign w:val="center"/>
          </w:tcPr>
          <w:p w14:paraId="1926ABAF" w14:textId="4716F07A" w:rsidR="0088797C" w:rsidRDefault="0088797C" w:rsidP="0088797C">
            <w:pPr>
              <w:keepNext/>
              <w:jc w:val="center"/>
              <w:rPr>
                <w:rFonts w:ascii="Arial" w:hAnsi="Arial" w:cs="Arial"/>
                <w:iCs/>
                <w:sz w:val="20"/>
                <w:szCs w:val="20"/>
              </w:rPr>
            </w:pPr>
            <w:r>
              <w:rPr>
                <w:rFonts w:ascii="Arial" w:hAnsi="Arial" w:cs="Arial"/>
                <w:iCs/>
                <w:sz w:val="20"/>
                <w:szCs w:val="20"/>
              </w:rPr>
              <w:t>H</w:t>
            </w:r>
            <w:r w:rsidRPr="00227F48">
              <w:rPr>
                <w:rFonts w:ascii="Arial" w:hAnsi="Arial" w:cs="Arial"/>
                <w:iCs/>
                <w:sz w:val="20"/>
                <w:szCs w:val="20"/>
              </w:rPr>
              <w:t>ost</w:t>
            </w:r>
            <w:r>
              <w:rPr>
                <w:rFonts w:ascii="Arial" w:hAnsi="Arial" w:cs="Arial"/>
                <w:iCs/>
                <w:sz w:val="20"/>
                <w:szCs w:val="20"/>
              </w:rPr>
              <w:t xml:space="preserve">ed ten </w:t>
            </w:r>
            <w:r w:rsidRPr="00227F48">
              <w:rPr>
                <w:rFonts w:ascii="Arial" w:hAnsi="Arial" w:cs="Arial"/>
                <w:iCs/>
                <w:sz w:val="20"/>
                <w:szCs w:val="20"/>
              </w:rPr>
              <w:t xml:space="preserve">statewide </w:t>
            </w:r>
            <w:r>
              <w:rPr>
                <w:rFonts w:ascii="Arial" w:hAnsi="Arial" w:cs="Arial"/>
                <w:iCs/>
                <w:sz w:val="20"/>
                <w:szCs w:val="20"/>
              </w:rPr>
              <w:t xml:space="preserve">meetings, responded to over 1,800 </w:t>
            </w:r>
            <w:r w:rsidRPr="00227F48">
              <w:rPr>
                <w:rFonts w:ascii="Arial" w:hAnsi="Arial" w:cs="Arial"/>
                <w:iCs/>
                <w:sz w:val="20"/>
                <w:szCs w:val="20"/>
              </w:rPr>
              <w:t>requests</w:t>
            </w:r>
          </w:p>
        </w:tc>
        <w:tc>
          <w:tcPr>
            <w:tcW w:w="1506" w:type="dxa"/>
            <w:shd w:val="clear" w:color="auto" w:fill="D9D9D9" w:themeFill="background1" w:themeFillShade="D9"/>
            <w:vAlign w:val="center"/>
          </w:tcPr>
          <w:p w14:paraId="60AD5733" w14:textId="56145109" w:rsidR="0088797C" w:rsidRPr="00227F48" w:rsidRDefault="0088797C" w:rsidP="0088797C">
            <w:pPr>
              <w:keepNext/>
              <w:jc w:val="center"/>
              <w:rPr>
                <w:rFonts w:ascii="Arial" w:hAnsi="Arial" w:cs="Arial"/>
                <w:sz w:val="20"/>
                <w:szCs w:val="20"/>
              </w:rPr>
            </w:pPr>
            <w:r>
              <w:rPr>
                <w:rFonts w:ascii="Arial" w:hAnsi="Arial" w:cs="Arial"/>
                <w:iCs/>
                <w:sz w:val="20"/>
                <w:szCs w:val="20"/>
              </w:rPr>
              <w:t>H</w:t>
            </w:r>
            <w:r w:rsidRPr="00227F48">
              <w:rPr>
                <w:rFonts w:ascii="Arial" w:hAnsi="Arial" w:cs="Arial"/>
                <w:iCs/>
                <w:sz w:val="20"/>
                <w:szCs w:val="20"/>
              </w:rPr>
              <w:t>ost</w:t>
            </w:r>
            <w:r>
              <w:rPr>
                <w:rFonts w:ascii="Arial" w:hAnsi="Arial" w:cs="Arial"/>
                <w:iCs/>
                <w:sz w:val="20"/>
                <w:szCs w:val="20"/>
              </w:rPr>
              <w:t xml:space="preserve">ed fourteen </w:t>
            </w:r>
            <w:r w:rsidRPr="00227F48">
              <w:rPr>
                <w:rFonts w:ascii="Arial" w:hAnsi="Arial" w:cs="Arial"/>
                <w:iCs/>
                <w:sz w:val="20"/>
                <w:szCs w:val="20"/>
              </w:rPr>
              <w:t xml:space="preserve">statewide </w:t>
            </w:r>
            <w:proofErr w:type="spellStart"/>
            <w:proofErr w:type="gramStart"/>
            <w:r>
              <w:rPr>
                <w:rFonts w:ascii="Arial" w:hAnsi="Arial" w:cs="Arial"/>
                <w:iCs/>
                <w:sz w:val="20"/>
                <w:szCs w:val="20"/>
              </w:rPr>
              <w:t>meetings,</w:t>
            </w:r>
            <w:r w:rsidRPr="00CE3B46">
              <w:rPr>
                <w:rFonts w:ascii="Arial" w:hAnsi="Arial" w:cs="Arial"/>
                <w:iCs/>
                <w:color w:val="FF0000"/>
                <w:sz w:val="20"/>
                <w:szCs w:val="20"/>
              </w:rPr>
              <w:t>in</w:t>
            </w:r>
            <w:proofErr w:type="spellEnd"/>
            <w:proofErr w:type="gramEnd"/>
            <w:r w:rsidRPr="00CE3B46">
              <w:rPr>
                <w:rFonts w:ascii="Arial" w:hAnsi="Arial" w:cs="Arial"/>
                <w:iCs/>
                <w:color w:val="FF0000"/>
                <w:sz w:val="20"/>
                <w:szCs w:val="20"/>
              </w:rPr>
              <w:t xml:space="preserve"> person or </w:t>
            </w:r>
            <w:proofErr w:type="spellStart"/>
            <w:r w:rsidRPr="00CE3B46">
              <w:rPr>
                <w:rFonts w:ascii="Arial" w:hAnsi="Arial" w:cs="Arial"/>
                <w:iCs/>
                <w:color w:val="FF0000"/>
                <w:sz w:val="20"/>
                <w:szCs w:val="20"/>
              </w:rPr>
              <w:t>virutal</w:t>
            </w:r>
            <w:proofErr w:type="spellEnd"/>
            <w:r w:rsidRPr="00CE3B46">
              <w:rPr>
                <w:rFonts w:ascii="Arial" w:hAnsi="Arial" w:cs="Arial"/>
                <w:iCs/>
                <w:color w:val="FF0000"/>
                <w:sz w:val="20"/>
                <w:szCs w:val="20"/>
              </w:rPr>
              <w:t xml:space="preserve"> </w:t>
            </w:r>
            <w:r>
              <w:rPr>
                <w:rFonts w:ascii="Arial" w:hAnsi="Arial" w:cs="Arial"/>
                <w:iCs/>
                <w:sz w:val="20"/>
                <w:szCs w:val="20"/>
              </w:rPr>
              <w:t xml:space="preserve">responded to over 15,500 </w:t>
            </w:r>
            <w:r w:rsidRPr="00227F48">
              <w:rPr>
                <w:rFonts w:ascii="Arial" w:hAnsi="Arial" w:cs="Arial"/>
                <w:iCs/>
                <w:sz w:val="20"/>
                <w:szCs w:val="20"/>
              </w:rPr>
              <w:t>requests</w:t>
            </w:r>
          </w:p>
        </w:tc>
        <w:tc>
          <w:tcPr>
            <w:tcW w:w="1506" w:type="dxa"/>
            <w:shd w:val="clear" w:color="auto" w:fill="D9D9D9" w:themeFill="background1" w:themeFillShade="D9"/>
            <w:vAlign w:val="center"/>
          </w:tcPr>
          <w:p w14:paraId="74F72175" w14:textId="6475B982" w:rsidR="0088797C" w:rsidRPr="00227F48" w:rsidRDefault="0088797C" w:rsidP="0088797C">
            <w:pPr>
              <w:keepNext/>
              <w:jc w:val="center"/>
              <w:rPr>
                <w:rFonts w:ascii="Arial" w:hAnsi="Arial" w:cs="Arial"/>
                <w:sz w:val="20"/>
                <w:szCs w:val="20"/>
              </w:rPr>
            </w:pPr>
            <w:r>
              <w:rPr>
                <w:rFonts w:ascii="Arial" w:hAnsi="Arial" w:cs="Arial"/>
                <w:sz w:val="20"/>
                <w:szCs w:val="20"/>
              </w:rPr>
              <w:t>-------</w:t>
            </w:r>
          </w:p>
        </w:tc>
        <w:tc>
          <w:tcPr>
            <w:tcW w:w="1506" w:type="dxa"/>
            <w:shd w:val="clear" w:color="auto" w:fill="D9D9D9" w:themeFill="background1" w:themeFillShade="D9"/>
            <w:vAlign w:val="center"/>
          </w:tcPr>
          <w:p w14:paraId="47CB6EDA" w14:textId="53D700C1" w:rsidR="0088797C" w:rsidRPr="00227F48" w:rsidRDefault="0088797C" w:rsidP="0088797C">
            <w:pPr>
              <w:keepNext/>
              <w:jc w:val="center"/>
              <w:rPr>
                <w:rFonts w:ascii="Arial" w:hAnsi="Arial" w:cs="Arial"/>
                <w:sz w:val="20"/>
                <w:szCs w:val="20"/>
              </w:rPr>
            </w:pPr>
          </w:p>
        </w:tc>
        <w:tc>
          <w:tcPr>
            <w:tcW w:w="1533" w:type="dxa"/>
            <w:shd w:val="clear" w:color="auto" w:fill="D9D9D9" w:themeFill="background1" w:themeFillShade="D9"/>
            <w:vAlign w:val="center"/>
          </w:tcPr>
          <w:p w14:paraId="62688A05" w14:textId="5392E569" w:rsidR="0088797C" w:rsidRPr="00227F48" w:rsidRDefault="0088797C" w:rsidP="0088797C">
            <w:pPr>
              <w:keepNext/>
              <w:jc w:val="center"/>
              <w:rPr>
                <w:rFonts w:ascii="Arial" w:hAnsi="Arial" w:cs="Arial"/>
                <w:sz w:val="20"/>
                <w:szCs w:val="20"/>
              </w:rPr>
            </w:pPr>
          </w:p>
        </w:tc>
      </w:tr>
      <w:tr w:rsidR="0088797C" w:rsidRPr="003D752E" w14:paraId="5FA8DF4C" w14:textId="77777777" w:rsidTr="0057750E">
        <w:trPr>
          <w:cantSplit/>
          <w:trHeight w:val="935"/>
        </w:trPr>
        <w:tc>
          <w:tcPr>
            <w:tcW w:w="1997" w:type="dxa"/>
            <w:vMerge/>
          </w:tcPr>
          <w:p w14:paraId="5C6C8612" w14:textId="77777777" w:rsidR="0088797C" w:rsidRPr="00227F48" w:rsidRDefault="0088797C" w:rsidP="0088797C">
            <w:pPr>
              <w:pStyle w:val="ListParagraph"/>
              <w:keepNext/>
              <w:numPr>
                <w:ilvl w:val="0"/>
                <w:numId w:val="21"/>
              </w:numPr>
              <w:tabs>
                <w:tab w:val="left" w:pos="2985"/>
              </w:tabs>
              <w:ind w:left="342"/>
              <w:rPr>
                <w:rFonts w:ascii="Arial" w:hAnsi="Arial" w:cs="Arial"/>
                <w:sz w:val="20"/>
                <w:szCs w:val="20"/>
              </w:rPr>
            </w:pPr>
          </w:p>
        </w:tc>
        <w:tc>
          <w:tcPr>
            <w:tcW w:w="711" w:type="dxa"/>
            <w:shd w:val="clear" w:color="auto" w:fill="FFFFFF" w:themeFill="background1"/>
            <w:vAlign w:val="center"/>
          </w:tcPr>
          <w:p w14:paraId="4A605354" w14:textId="77777777" w:rsidR="0088797C" w:rsidRPr="00227F48" w:rsidRDefault="0088797C" w:rsidP="0088797C">
            <w:pPr>
              <w:keepNext/>
              <w:jc w:val="center"/>
              <w:rPr>
                <w:rFonts w:ascii="Arial" w:hAnsi="Arial" w:cs="Arial"/>
                <w:i/>
                <w:sz w:val="16"/>
                <w:szCs w:val="16"/>
              </w:rPr>
            </w:pPr>
            <w:r>
              <w:rPr>
                <w:rFonts w:ascii="Arial" w:hAnsi="Arial" w:cs="Arial"/>
                <w:i/>
                <w:sz w:val="16"/>
                <w:szCs w:val="16"/>
              </w:rPr>
              <w:t>target</w:t>
            </w:r>
          </w:p>
        </w:tc>
        <w:tc>
          <w:tcPr>
            <w:tcW w:w="1506" w:type="dxa"/>
            <w:shd w:val="clear" w:color="auto" w:fill="FFFFFF" w:themeFill="background1"/>
            <w:vAlign w:val="center"/>
          </w:tcPr>
          <w:p w14:paraId="23A5363C" w14:textId="135A9801" w:rsidR="0088797C" w:rsidRDefault="0088797C" w:rsidP="0088797C">
            <w:pPr>
              <w:keepNext/>
              <w:jc w:val="center"/>
              <w:rPr>
                <w:rFonts w:ascii="Arial" w:hAnsi="Arial" w:cs="Arial"/>
                <w:i/>
                <w:iCs/>
                <w:sz w:val="16"/>
                <w:szCs w:val="16"/>
              </w:rPr>
            </w:pPr>
            <w:r w:rsidRPr="008D216F">
              <w:rPr>
                <w:rFonts w:ascii="Arial" w:hAnsi="Arial" w:cs="Arial"/>
                <w:i/>
                <w:iCs/>
                <w:sz w:val="16"/>
                <w:szCs w:val="16"/>
              </w:rPr>
              <w:t xml:space="preserve">Create opportunities to form statewide partnerships to help improve the quality of </w:t>
            </w:r>
            <w:r>
              <w:rPr>
                <w:rFonts w:ascii="Arial" w:hAnsi="Arial" w:cs="Arial"/>
                <w:i/>
                <w:iCs/>
                <w:sz w:val="16"/>
                <w:szCs w:val="16"/>
              </w:rPr>
              <w:t xml:space="preserve">life, and inform </w:t>
            </w:r>
            <w:r w:rsidRPr="008D216F">
              <w:rPr>
                <w:rFonts w:ascii="Arial" w:hAnsi="Arial" w:cs="Arial"/>
                <w:i/>
                <w:iCs/>
                <w:sz w:val="16"/>
                <w:szCs w:val="16"/>
              </w:rPr>
              <w:t>all Hispanic Idahoans</w:t>
            </w:r>
          </w:p>
        </w:tc>
        <w:tc>
          <w:tcPr>
            <w:tcW w:w="1506" w:type="dxa"/>
            <w:shd w:val="clear" w:color="auto" w:fill="FFFFFF" w:themeFill="background1"/>
            <w:vAlign w:val="center"/>
          </w:tcPr>
          <w:p w14:paraId="2B72BDA0" w14:textId="158627CC" w:rsidR="0088797C" w:rsidRPr="00227F48" w:rsidRDefault="0088797C" w:rsidP="0088797C">
            <w:pPr>
              <w:keepNext/>
              <w:jc w:val="center"/>
              <w:rPr>
                <w:rFonts w:ascii="Arial" w:hAnsi="Arial" w:cs="Arial"/>
                <w:i/>
                <w:sz w:val="16"/>
                <w:szCs w:val="16"/>
              </w:rPr>
            </w:pPr>
            <w:r w:rsidRPr="008D216F">
              <w:rPr>
                <w:rFonts w:ascii="Arial" w:hAnsi="Arial" w:cs="Arial"/>
                <w:i/>
                <w:iCs/>
                <w:sz w:val="16"/>
                <w:szCs w:val="16"/>
              </w:rPr>
              <w:t xml:space="preserve">Create opportunities to form statewide partnerships to help improve the quality of </w:t>
            </w:r>
            <w:r>
              <w:rPr>
                <w:rFonts w:ascii="Arial" w:hAnsi="Arial" w:cs="Arial"/>
                <w:i/>
                <w:iCs/>
                <w:sz w:val="16"/>
                <w:szCs w:val="16"/>
              </w:rPr>
              <w:t xml:space="preserve">life, and inform </w:t>
            </w:r>
            <w:r w:rsidRPr="008D216F">
              <w:rPr>
                <w:rFonts w:ascii="Arial" w:hAnsi="Arial" w:cs="Arial"/>
                <w:i/>
                <w:iCs/>
                <w:sz w:val="16"/>
                <w:szCs w:val="16"/>
              </w:rPr>
              <w:t>all Hispanic Idahoans</w:t>
            </w:r>
          </w:p>
        </w:tc>
        <w:tc>
          <w:tcPr>
            <w:tcW w:w="1506" w:type="dxa"/>
            <w:shd w:val="clear" w:color="auto" w:fill="FFFFFF" w:themeFill="background1"/>
            <w:vAlign w:val="center"/>
          </w:tcPr>
          <w:p w14:paraId="6BE17B2A" w14:textId="5F87064B" w:rsidR="0088797C" w:rsidRPr="00227F48" w:rsidRDefault="0088797C" w:rsidP="0088797C">
            <w:pPr>
              <w:keepNext/>
              <w:jc w:val="center"/>
              <w:rPr>
                <w:rFonts w:ascii="Arial" w:hAnsi="Arial" w:cs="Arial"/>
                <w:i/>
                <w:sz w:val="16"/>
                <w:szCs w:val="16"/>
              </w:rPr>
            </w:pPr>
          </w:p>
        </w:tc>
        <w:tc>
          <w:tcPr>
            <w:tcW w:w="1506" w:type="dxa"/>
            <w:shd w:val="clear" w:color="auto" w:fill="FFFFFF" w:themeFill="background1"/>
            <w:vAlign w:val="center"/>
          </w:tcPr>
          <w:p w14:paraId="443EE482" w14:textId="7EC8E00C" w:rsidR="0088797C" w:rsidRPr="00227F48" w:rsidRDefault="0088797C" w:rsidP="0088797C">
            <w:pPr>
              <w:keepNext/>
              <w:jc w:val="center"/>
              <w:rPr>
                <w:rFonts w:ascii="Arial" w:hAnsi="Arial" w:cs="Arial"/>
                <w:i/>
                <w:sz w:val="16"/>
                <w:szCs w:val="16"/>
              </w:rPr>
            </w:pPr>
          </w:p>
        </w:tc>
        <w:tc>
          <w:tcPr>
            <w:tcW w:w="1533" w:type="dxa"/>
            <w:shd w:val="clear" w:color="auto" w:fill="FFFFFF" w:themeFill="background1"/>
            <w:vAlign w:val="center"/>
          </w:tcPr>
          <w:p w14:paraId="3BD11895" w14:textId="0BAB4502" w:rsidR="0088797C" w:rsidRPr="001E4F9E" w:rsidRDefault="0088797C" w:rsidP="0088797C">
            <w:pPr>
              <w:keepNext/>
              <w:jc w:val="center"/>
              <w:rPr>
                <w:rFonts w:ascii="Arial" w:hAnsi="Arial" w:cs="Arial"/>
                <w:i/>
                <w:iCs/>
                <w:sz w:val="16"/>
                <w:szCs w:val="16"/>
              </w:rPr>
            </w:pPr>
          </w:p>
        </w:tc>
      </w:tr>
      <w:tr w:rsidR="0088797C" w:rsidRPr="003D752E" w14:paraId="1A5E5D48" w14:textId="77777777" w:rsidTr="0057750E">
        <w:trPr>
          <w:cantSplit/>
          <w:trHeight w:val="288"/>
        </w:trPr>
        <w:tc>
          <w:tcPr>
            <w:tcW w:w="1997" w:type="dxa"/>
            <w:vMerge/>
          </w:tcPr>
          <w:p w14:paraId="5525A045" w14:textId="77777777" w:rsidR="0088797C" w:rsidRPr="00227F48" w:rsidRDefault="0088797C" w:rsidP="0088797C">
            <w:pPr>
              <w:pStyle w:val="ListParagraph"/>
              <w:numPr>
                <w:ilvl w:val="0"/>
                <w:numId w:val="21"/>
              </w:numPr>
              <w:tabs>
                <w:tab w:val="left" w:pos="2985"/>
              </w:tabs>
              <w:ind w:left="342"/>
              <w:rPr>
                <w:rFonts w:ascii="Arial" w:hAnsi="Arial" w:cs="Arial"/>
                <w:sz w:val="20"/>
                <w:szCs w:val="20"/>
              </w:rPr>
            </w:pPr>
          </w:p>
        </w:tc>
        <w:tc>
          <w:tcPr>
            <w:tcW w:w="711" w:type="dxa"/>
            <w:shd w:val="clear" w:color="auto" w:fill="FFFFFF" w:themeFill="background1"/>
            <w:vAlign w:val="center"/>
          </w:tcPr>
          <w:p w14:paraId="1F824837" w14:textId="77777777" w:rsidR="0088797C" w:rsidRPr="00227F48" w:rsidRDefault="0088797C" w:rsidP="0088797C">
            <w:pPr>
              <w:jc w:val="center"/>
              <w:rPr>
                <w:rFonts w:ascii="Arial" w:hAnsi="Arial" w:cs="Arial"/>
                <w:i/>
                <w:sz w:val="16"/>
                <w:szCs w:val="16"/>
              </w:rPr>
            </w:pPr>
            <w:r>
              <w:rPr>
                <w:rFonts w:ascii="Arial" w:hAnsi="Arial" w:cs="Arial"/>
                <w:i/>
                <w:sz w:val="16"/>
                <w:szCs w:val="16"/>
              </w:rPr>
              <w:t>target</w:t>
            </w:r>
          </w:p>
        </w:tc>
        <w:tc>
          <w:tcPr>
            <w:tcW w:w="1506" w:type="dxa"/>
            <w:shd w:val="clear" w:color="auto" w:fill="FFFFFF" w:themeFill="background1"/>
            <w:vAlign w:val="center"/>
          </w:tcPr>
          <w:p w14:paraId="56B170E2"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Post information on Hispanic business achievements and events on ICHA website</w:t>
            </w:r>
          </w:p>
          <w:p w14:paraId="70447BA5"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Monitor groups that have data on Hispanic business</w:t>
            </w:r>
          </w:p>
          <w:p w14:paraId="6F65C1F4" w14:textId="27C3DE75" w:rsidR="0088797C" w:rsidRDefault="0088797C" w:rsidP="0088797C">
            <w:pPr>
              <w:jc w:val="center"/>
              <w:rPr>
                <w:rFonts w:ascii="Arial" w:hAnsi="Arial" w:cs="Arial"/>
                <w:sz w:val="16"/>
                <w:szCs w:val="16"/>
              </w:rPr>
            </w:pPr>
          </w:p>
        </w:tc>
        <w:tc>
          <w:tcPr>
            <w:tcW w:w="1506" w:type="dxa"/>
            <w:shd w:val="clear" w:color="auto" w:fill="FFFFFF" w:themeFill="background1"/>
            <w:vAlign w:val="center"/>
          </w:tcPr>
          <w:p w14:paraId="0E485837"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Post information on Hispanic business achievements and events on ICHA website</w:t>
            </w:r>
          </w:p>
          <w:p w14:paraId="086CDF6B"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Monitor groups that have data on Hispanic business</w:t>
            </w:r>
          </w:p>
          <w:p w14:paraId="36115FB7" w14:textId="1B247F2A" w:rsidR="0088797C" w:rsidRPr="00227F48" w:rsidRDefault="0088797C" w:rsidP="0088797C">
            <w:pPr>
              <w:jc w:val="center"/>
              <w:rPr>
                <w:rFonts w:ascii="Arial" w:hAnsi="Arial" w:cs="Arial"/>
                <w:i/>
                <w:sz w:val="16"/>
                <w:szCs w:val="16"/>
              </w:rPr>
            </w:pPr>
          </w:p>
        </w:tc>
        <w:tc>
          <w:tcPr>
            <w:tcW w:w="1506" w:type="dxa"/>
            <w:shd w:val="clear" w:color="auto" w:fill="FFFFFF" w:themeFill="background1"/>
            <w:vAlign w:val="center"/>
          </w:tcPr>
          <w:p w14:paraId="5391B89C" w14:textId="242A27EB" w:rsidR="0088797C" w:rsidRPr="00227F48" w:rsidRDefault="0088797C" w:rsidP="0088797C">
            <w:pPr>
              <w:jc w:val="center"/>
              <w:rPr>
                <w:rFonts w:ascii="Arial" w:hAnsi="Arial" w:cs="Arial"/>
                <w:i/>
                <w:sz w:val="20"/>
                <w:szCs w:val="20"/>
              </w:rPr>
            </w:pPr>
          </w:p>
        </w:tc>
        <w:tc>
          <w:tcPr>
            <w:tcW w:w="1506" w:type="dxa"/>
            <w:shd w:val="clear" w:color="auto" w:fill="FFFFFF" w:themeFill="background1"/>
            <w:vAlign w:val="center"/>
          </w:tcPr>
          <w:p w14:paraId="446A5CFC" w14:textId="77777777" w:rsidR="0088797C" w:rsidRPr="00227F48" w:rsidRDefault="0088797C" w:rsidP="0088797C">
            <w:pPr>
              <w:jc w:val="center"/>
              <w:rPr>
                <w:rFonts w:ascii="Arial" w:hAnsi="Arial" w:cs="Arial"/>
                <w:i/>
                <w:sz w:val="20"/>
                <w:szCs w:val="20"/>
              </w:rPr>
            </w:pPr>
          </w:p>
        </w:tc>
        <w:tc>
          <w:tcPr>
            <w:tcW w:w="1533" w:type="dxa"/>
            <w:shd w:val="clear" w:color="auto" w:fill="FFFFFF" w:themeFill="background1"/>
            <w:vAlign w:val="center"/>
          </w:tcPr>
          <w:p w14:paraId="0128EED0" w14:textId="77777777" w:rsidR="0088797C" w:rsidRPr="00227F48" w:rsidRDefault="0088797C" w:rsidP="0088797C">
            <w:pPr>
              <w:jc w:val="center"/>
              <w:rPr>
                <w:rFonts w:ascii="Arial" w:hAnsi="Arial" w:cs="Arial"/>
                <w:i/>
                <w:sz w:val="20"/>
                <w:szCs w:val="20"/>
              </w:rPr>
            </w:pPr>
          </w:p>
        </w:tc>
      </w:tr>
      <w:tr w:rsidR="0088797C" w:rsidRPr="003D752E" w14:paraId="50BD6FFF" w14:textId="77777777" w:rsidTr="00A7692D">
        <w:trPr>
          <w:cantSplit/>
          <w:trHeight w:val="288"/>
        </w:trPr>
        <w:tc>
          <w:tcPr>
            <w:tcW w:w="1997" w:type="dxa"/>
            <w:vMerge w:val="restart"/>
          </w:tcPr>
          <w:p w14:paraId="312D6415" w14:textId="77777777" w:rsidR="0088797C" w:rsidRPr="00227F48" w:rsidRDefault="0088797C" w:rsidP="0088797C">
            <w:pPr>
              <w:pStyle w:val="ListParagraph"/>
              <w:numPr>
                <w:ilvl w:val="0"/>
                <w:numId w:val="21"/>
              </w:numPr>
              <w:tabs>
                <w:tab w:val="left" w:pos="2985"/>
              </w:tabs>
              <w:ind w:left="342"/>
              <w:rPr>
                <w:rFonts w:ascii="Arial" w:hAnsi="Arial" w:cs="Arial"/>
                <w:sz w:val="20"/>
                <w:szCs w:val="20"/>
              </w:rPr>
            </w:pPr>
            <w:r w:rsidRPr="00227F48">
              <w:rPr>
                <w:rFonts w:ascii="Arial" w:hAnsi="Arial" w:cs="Arial"/>
                <w:iCs/>
                <w:sz w:val="20"/>
                <w:szCs w:val="20"/>
              </w:rPr>
              <w:t>Collaborate with Small Business Admin. to work towards increasing data on Hispanic Business growth</w:t>
            </w:r>
          </w:p>
        </w:tc>
        <w:tc>
          <w:tcPr>
            <w:tcW w:w="711" w:type="dxa"/>
            <w:shd w:val="clear" w:color="auto" w:fill="D9D9D9" w:themeFill="background1" w:themeFillShade="D9"/>
            <w:vAlign w:val="center"/>
          </w:tcPr>
          <w:p w14:paraId="35653F33" w14:textId="77777777" w:rsidR="0088797C" w:rsidRPr="00F94989" w:rsidRDefault="0088797C" w:rsidP="0088797C">
            <w:pPr>
              <w:jc w:val="center"/>
              <w:rPr>
                <w:rFonts w:ascii="Arial" w:hAnsi="Arial" w:cs="Arial"/>
                <w:sz w:val="20"/>
                <w:szCs w:val="20"/>
              </w:rPr>
            </w:pPr>
            <w:r w:rsidRPr="00F94989">
              <w:rPr>
                <w:rFonts w:ascii="Arial" w:hAnsi="Arial" w:cs="Arial"/>
                <w:sz w:val="20"/>
                <w:szCs w:val="20"/>
              </w:rPr>
              <w:t>actual</w:t>
            </w:r>
          </w:p>
        </w:tc>
        <w:tc>
          <w:tcPr>
            <w:tcW w:w="1506" w:type="dxa"/>
            <w:shd w:val="clear" w:color="auto" w:fill="D9D9D9" w:themeFill="background1" w:themeFillShade="D9"/>
            <w:vAlign w:val="center"/>
          </w:tcPr>
          <w:p w14:paraId="6B40DC9D" w14:textId="56787760" w:rsidR="0088797C" w:rsidRDefault="0088797C" w:rsidP="0088797C">
            <w:pPr>
              <w:jc w:val="center"/>
              <w:rPr>
                <w:rFonts w:ascii="Arial" w:hAnsi="Arial" w:cs="Arial"/>
                <w:iCs/>
                <w:sz w:val="20"/>
                <w:szCs w:val="20"/>
              </w:rPr>
            </w:pPr>
          </w:p>
        </w:tc>
        <w:tc>
          <w:tcPr>
            <w:tcW w:w="1506" w:type="dxa"/>
            <w:shd w:val="clear" w:color="auto" w:fill="D9D9D9" w:themeFill="background1" w:themeFillShade="D9"/>
            <w:vAlign w:val="center"/>
          </w:tcPr>
          <w:p w14:paraId="23243980" w14:textId="32019812" w:rsidR="0088797C" w:rsidRPr="00227F48" w:rsidRDefault="0088797C" w:rsidP="0088797C">
            <w:pPr>
              <w:jc w:val="center"/>
              <w:rPr>
                <w:rFonts w:ascii="Arial" w:hAnsi="Arial" w:cs="Arial"/>
                <w:i/>
                <w:sz w:val="16"/>
                <w:szCs w:val="16"/>
              </w:rPr>
            </w:pPr>
          </w:p>
        </w:tc>
        <w:tc>
          <w:tcPr>
            <w:tcW w:w="1506" w:type="dxa"/>
            <w:shd w:val="clear" w:color="auto" w:fill="D9D9D9" w:themeFill="background1" w:themeFillShade="D9"/>
            <w:vAlign w:val="center"/>
          </w:tcPr>
          <w:p w14:paraId="3FBEB519" w14:textId="4CFA1B99" w:rsidR="0088797C" w:rsidRPr="00227F48" w:rsidRDefault="0088797C" w:rsidP="0088797C">
            <w:pPr>
              <w:jc w:val="center"/>
              <w:rPr>
                <w:rFonts w:ascii="Arial" w:hAnsi="Arial" w:cs="Arial"/>
                <w:i/>
                <w:sz w:val="20"/>
                <w:szCs w:val="20"/>
              </w:rPr>
            </w:pPr>
          </w:p>
        </w:tc>
        <w:tc>
          <w:tcPr>
            <w:tcW w:w="1506" w:type="dxa"/>
            <w:shd w:val="clear" w:color="auto" w:fill="D9D9D9" w:themeFill="background1" w:themeFillShade="D9"/>
            <w:vAlign w:val="center"/>
          </w:tcPr>
          <w:p w14:paraId="12365282" w14:textId="49CCB2F4" w:rsidR="0088797C" w:rsidRPr="00227F48" w:rsidRDefault="0088797C" w:rsidP="0088797C">
            <w:pPr>
              <w:jc w:val="center"/>
              <w:rPr>
                <w:rFonts w:ascii="Arial" w:hAnsi="Arial" w:cs="Arial"/>
                <w:i/>
                <w:sz w:val="20"/>
                <w:szCs w:val="20"/>
              </w:rPr>
            </w:pPr>
          </w:p>
        </w:tc>
        <w:tc>
          <w:tcPr>
            <w:tcW w:w="1533" w:type="dxa"/>
            <w:shd w:val="clear" w:color="auto" w:fill="D9D9D9" w:themeFill="background1" w:themeFillShade="D9"/>
            <w:vAlign w:val="center"/>
          </w:tcPr>
          <w:p w14:paraId="4907F136" w14:textId="2F14974D" w:rsidR="0088797C" w:rsidRPr="00227F48" w:rsidRDefault="0088797C" w:rsidP="0088797C">
            <w:pPr>
              <w:jc w:val="center"/>
              <w:rPr>
                <w:rFonts w:ascii="Arial" w:hAnsi="Arial" w:cs="Arial"/>
                <w:i/>
                <w:sz w:val="20"/>
                <w:szCs w:val="20"/>
              </w:rPr>
            </w:pPr>
          </w:p>
        </w:tc>
      </w:tr>
      <w:tr w:rsidR="0088797C" w:rsidRPr="003D752E" w14:paraId="2AD542B0" w14:textId="77777777" w:rsidTr="00A7692D">
        <w:trPr>
          <w:cantSplit/>
          <w:trHeight w:val="288"/>
        </w:trPr>
        <w:tc>
          <w:tcPr>
            <w:tcW w:w="1997" w:type="dxa"/>
            <w:vMerge/>
          </w:tcPr>
          <w:p w14:paraId="0E7E5924" w14:textId="77777777" w:rsidR="0088797C" w:rsidRPr="00227F48" w:rsidRDefault="0088797C" w:rsidP="0088797C">
            <w:pPr>
              <w:pStyle w:val="ListParagraph"/>
              <w:numPr>
                <w:ilvl w:val="0"/>
                <w:numId w:val="21"/>
              </w:numPr>
              <w:tabs>
                <w:tab w:val="left" w:pos="2985"/>
              </w:tabs>
              <w:ind w:left="342"/>
              <w:rPr>
                <w:rFonts w:ascii="Arial" w:hAnsi="Arial" w:cs="Arial"/>
                <w:iCs/>
                <w:sz w:val="20"/>
                <w:szCs w:val="20"/>
              </w:rPr>
            </w:pPr>
          </w:p>
        </w:tc>
        <w:tc>
          <w:tcPr>
            <w:tcW w:w="711" w:type="dxa"/>
            <w:shd w:val="clear" w:color="auto" w:fill="FFFFFF" w:themeFill="background1"/>
            <w:vAlign w:val="center"/>
          </w:tcPr>
          <w:p w14:paraId="202E62D7" w14:textId="77777777" w:rsidR="0088797C" w:rsidRPr="00227F48" w:rsidRDefault="0088797C" w:rsidP="0088797C">
            <w:pPr>
              <w:jc w:val="center"/>
              <w:rPr>
                <w:rFonts w:ascii="Arial" w:hAnsi="Arial" w:cs="Arial"/>
                <w:i/>
                <w:sz w:val="16"/>
                <w:szCs w:val="16"/>
              </w:rPr>
            </w:pPr>
            <w:r>
              <w:rPr>
                <w:rFonts w:ascii="Arial" w:hAnsi="Arial" w:cs="Arial"/>
                <w:i/>
                <w:sz w:val="16"/>
                <w:szCs w:val="16"/>
              </w:rPr>
              <w:t>target</w:t>
            </w:r>
          </w:p>
        </w:tc>
        <w:tc>
          <w:tcPr>
            <w:tcW w:w="1506" w:type="dxa"/>
            <w:shd w:val="clear" w:color="auto" w:fill="FFFFFF" w:themeFill="background1"/>
            <w:vAlign w:val="center"/>
          </w:tcPr>
          <w:p w14:paraId="1B9ECC4C" w14:textId="10CD51D7" w:rsidR="0088797C" w:rsidRPr="00227F48" w:rsidRDefault="0088797C" w:rsidP="0088797C">
            <w:pPr>
              <w:jc w:val="center"/>
              <w:rPr>
                <w:rFonts w:ascii="Arial" w:hAnsi="Arial" w:cs="Arial"/>
                <w:i/>
                <w:sz w:val="16"/>
                <w:szCs w:val="16"/>
              </w:rPr>
            </w:pPr>
            <w:r>
              <w:rPr>
                <w:rFonts w:ascii="Arial" w:hAnsi="Arial" w:cs="Arial"/>
                <w:i/>
                <w:sz w:val="20"/>
                <w:szCs w:val="20"/>
              </w:rPr>
              <w:t>Over 52,000 website hits monthly reaching statewide</w:t>
            </w:r>
          </w:p>
        </w:tc>
        <w:tc>
          <w:tcPr>
            <w:tcW w:w="1506" w:type="dxa"/>
            <w:shd w:val="clear" w:color="auto" w:fill="FFFFFF" w:themeFill="background1"/>
            <w:vAlign w:val="center"/>
          </w:tcPr>
          <w:p w14:paraId="5B8DC506" w14:textId="2FC95510" w:rsidR="0088797C" w:rsidRPr="005254B5" w:rsidRDefault="0088797C" w:rsidP="0088797C">
            <w:pPr>
              <w:jc w:val="center"/>
              <w:rPr>
                <w:rFonts w:ascii="Arial" w:hAnsi="Arial" w:cs="Arial"/>
                <w:bCs/>
                <w:i/>
                <w:sz w:val="16"/>
                <w:szCs w:val="16"/>
                <w:u w:val="single"/>
              </w:rPr>
            </w:pPr>
            <w:r>
              <w:rPr>
                <w:rFonts w:ascii="Arial" w:hAnsi="Arial" w:cs="Arial"/>
                <w:i/>
                <w:sz w:val="20"/>
                <w:szCs w:val="20"/>
              </w:rPr>
              <w:t>Over 80,000 website hits monthly reaching statewide</w:t>
            </w:r>
          </w:p>
        </w:tc>
        <w:tc>
          <w:tcPr>
            <w:tcW w:w="1506" w:type="dxa"/>
            <w:shd w:val="clear" w:color="auto" w:fill="FFFFFF" w:themeFill="background1"/>
            <w:vAlign w:val="center"/>
          </w:tcPr>
          <w:p w14:paraId="6BA8EB07" w14:textId="59D10F61" w:rsidR="0088797C" w:rsidRPr="005254B5" w:rsidRDefault="0088797C" w:rsidP="0088797C">
            <w:pPr>
              <w:jc w:val="center"/>
              <w:rPr>
                <w:rFonts w:ascii="Arial" w:hAnsi="Arial" w:cs="Arial"/>
                <w:bCs/>
                <w:i/>
                <w:sz w:val="16"/>
                <w:szCs w:val="16"/>
                <w:u w:val="single"/>
              </w:rPr>
            </w:pPr>
            <w:r>
              <w:rPr>
                <w:rFonts w:ascii="Arial" w:hAnsi="Arial" w:cs="Arial"/>
                <w:i/>
                <w:sz w:val="20"/>
                <w:szCs w:val="20"/>
              </w:rPr>
              <w:t>-------</w:t>
            </w:r>
          </w:p>
        </w:tc>
        <w:tc>
          <w:tcPr>
            <w:tcW w:w="1506" w:type="dxa"/>
            <w:shd w:val="clear" w:color="auto" w:fill="FFFFFF" w:themeFill="background1"/>
            <w:vAlign w:val="center"/>
          </w:tcPr>
          <w:p w14:paraId="19E4C49D" w14:textId="77777777" w:rsidR="0088797C" w:rsidRPr="005254B5" w:rsidRDefault="0088797C" w:rsidP="0088797C">
            <w:pPr>
              <w:jc w:val="center"/>
              <w:rPr>
                <w:rFonts w:ascii="Arial" w:hAnsi="Arial" w:cs="Arial"/>
                <w:bCs/>
                <w:i/>
                <w:sz w:val="16"/>
                <w:szCs w:val="16"/>
                <w:u w:val="single"/>
              </w:rPr>
            </w:pPr>
          </w:p>
        </w:tc>
        <w:tc>
          <w:tcPr>
            <w:tcW w:w="1533" w:type="dxa"/>
            <w:shd w:val="clear" w:color="auto" w:fill="FFFFFF" w:themeFill="background1"/>
            <w:vAlign w:val="center"/>
          </w:tcPr>
          <w:p w14:paraId="3A109FF5" w14:textId="77777777" w:rsidR="0088797C" w:rsidRPr="005254B5" w:rsidRDefault="0088797C" w:rsidP="0088797C">
            <w:pPr>
              <w:jc w:val="center"/>
              <w:rPr>
                <w:rFonts w:ascii="Arial" w:hAnsi="Arial" w:cs="Arial"/>
                <w:bCs/>
                <w:i/>
                <w:sz w:val="16"/>
                <w:szCs w:val="16"/>
                <w:u w:val="single"/>
              </w:rPr>
            </w:pPr>
          </w:p>
        </w:tc>
      </w:tr>
      <w:tr w:rsidR="0088797C" w:rsidRPr="003D752E" w14:paraId="5FF12F90" w14:textId="77777777" w:rsidTr="00A7692D">
        <w:trPr>
          <w:cantSplit/>
          <w:trHeight w:val="288"/>
        </w:trPr>
        <w:tc>
          <w:tcPr>
            <w:tcW w:w="1997" w:type="dxa"/>
            <w:vMerge w:val="restart"/>
          </w:tcPr>
          <w:p w14:paraId="526C14C1" w14:textId="77777777" w:rsidR="0088797C" w:rsidRPr="006A707A" w:rsidRDefault="0088797C" w:rsidP="0088797C">
            <w:pPr>
              <w:pStyle w:val="ListParagraph"/>
              <w:numPr>
                <w:ilvl w:val="0"/>
                <w:numId w:val="21"/>
              </w:numPr>
              <w:ind w:left="342"/>
              <w:rPr>
                <w:rFonts w:ascii="Arial" w:hAnsi="Arial" w:cs="Arial"/>
                <w:bCs/>
                <w:sz w:val="20"/>
                <w:szCs w:val="20"/>
              </w:rPr>
            </w:pPr>
            <w:r w:rsidRPr="006A707A">
              <w:rPr>
                <w:rFonts w:ascii="Arial" w:hAnsi="Arial" w:cs="Arial"/>
                <w:sz w:val="20"/>
                <w:szCs w:val="20"/>
              </w:rPr>
              <w:t>The data the Commission compiles provides reference points against which to measure the impact of state programs, policies, and legislation.</w:t>
            </w:r>
          </w:p>
        </w:tc>
        <w:tc>
          <w:tcPr>
            <w:tcW w:w="711" w:type="dxa"/>
            <w:shd w:val="clear" w:color="auto" w:fill="D9D9D9" w:themeFill="background1" w:themeFillShade="D9"/>
            <w:vAlign w:val="center"/>
          </w:tcPr>
          <w:p w14:paraId="17652082" w14:textId="77777777" w:rsidR="0088797C" w:rsidRPr="00227F48" w:rsidRDefault="0088797C" w:rsidP="0088797C">
            <w:pPr>
              <w:jc w:val="center"/>
              <w:rPr>
                <w:rFonts w:ascii="Arial" w:hAnsi="Arial" w:cs="Arial"/>
                <w:sz w:val="20"/>
                <w:szCs w:val="20"/>
              </w:rPr>
            </w:pPr>
            <w:r w:rsidRPr="00227F48">
              <w:rPr>
                <w:rFonts w:ascii="Arial" w:hAnsi="Arial" w:cs="Arial"/>
                <w:sz w:val="20"/>
                <w:szCs w:val="20"/>
              </w:rPr>
              <w:t>actual</w:t>
            </w:r>
          </w:p>
        </w:tc>
        <w:tc>
          <w:tcPr>
            <w:tcW w:w="1506" w:type="dxa"/>
            <w:shd w:val="clear" w:color="auto" w:fill="D9D9D9" w:themeFill="background1" w:themeFillShade="D9"/>
            <w:vAlign w:val="center"/>
          </w:tcPr>
          <w:p w14:paraId="4447E626"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Post information on Hispanic business achievements and events on ICHA website</w:t>
            </w:r>
          </w:p>
          <w:p w14:paraId="1555232A"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Monitor groups that have data on Hispanic business</w:t>
            </w:r>
          </w:p>
          <w:p w14:paraId="28E32961" w14:textId="1DD288BB" w:rsidR="0088797C" w:rsidRPr="00227F48" w:rsidRDefault="0088797C" w:rsidP="0088797C">
            <w:pPr>
              <w:jc w:val="center"/>
              <w:rPr>
                <w:rFonts w:ascii="Arial" w:hAnsi="Arial" w:cs="Arial"/>
                <w:iCs/>
                <w:color w:val="000000"/>
                <w:sz w:val="20"/>
                <w:szCs w:val="20"/>
              </w:rPr>
            </w:pPr>
          </w:p>
        </w:tc>
        <w:tc>
          <w:tcPr>
            <w:tcW w:w="1506" w:type="dxa"/>
            <w:shd w:val="clear" w:color="auto" w:fill="D9D9D9" w:themeFill="background1" w:themeFillShade="D9"/>
            <w:vAlign w:val="center"/>
          </w:tcPr>
          <w:p w14:paraId="7E32B02F"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Post information on Hispanic business achievements and events on ICHA website</w:t>
            </w:r>
          </w:p>
          <w:p w14:paraId="799E0889" w14:textId="77777777" w:rsidR="0088797C" w:rsidRPr="00227F48" w:rsidRDefault="0088797C" w:rsidP="0088797C">
            <w:pPr>
              <w:jc w:val="center"/>
              <w:rPr>
                <w:rFonts w:ascii="Arial" w:hAnsi="Arial" w:cs="Arial"/>
                <w:i/>
                <w:sz w:val="16"/>
                <w:szCs w:val="16"/>
              </w:rPr>
            </w:pPr>
            <w:r w:rsidRPr="00227F48">
              <w:rPr>
                <w:rFonts w:ascii="Arial" w:hAnsi="Arial" w:cs="Arial"/>
                <w:i/>
                <w:sz w:val="16"/>
                <w:szCs w:val="16"/>
              </w:rPr>
              <w:t>Monitor groups that have data on Hispanic business</w:t>
            </w:r>
          </w:p>
          <w:p w14:paraId="2659028B" w14:textId="614C702C" w:rsidR="0088797C" w:rsidRPr="00227F48" w:rsidRDefault="0088797C" w:rsidP="0088797C">
            <w:pPr>
              <w:jc w:val="center"/>
              <w:rPr>
                <w:rFonts w:ascii="Arial" w:hAnsi="Arial" w:cs="Arial"/>
                <w:sz w:val="20"/>
                <w:szCs w:val="20"/>
              </w:rPr>
            </w:pPr>
          </w:p>
        </w:tc>
        <w:tc>
          <w:tcPr>
            <w:tcW w:w="1506" w:type="dxa"/>
            <w:shd w:val="clear" w:color="auto" w:fill="D9D9D9" w:themeFill="background1" w:themeFillShade="D9"/>
            <w:vAlign w:val="center"/>
          </w:tcPr>
          <w:p w14:paraId="3FC35A66" w14:textId="15C27D45" w:rsidR="0088797C" w:rsidRPr="00227F48" w:rsidRDefault="0088797C" w:rsidP="0088797C">
            <w:pPr>
              <w:jc w:val="center"/>
              <w:rPr>
                <w:rFonts w:ascii="Arial" w:hAnsi="Arial" w:cs="Arial"/>
                <w:sz w:val="20"/>
                <w:szCs w:val="20"/>
              </w:rPr>
            </w:pPr>
          </w:p>
        </w:tc>
        <w:tc>
          <w:tcPr>
            <w:tcW w:w="1506" w:type="dxa"/>
            <w:shd w:val="clear" w:color="auto" w:fill="D9D9D9" w:themeFill="background1" w:themeFillShade="D9"/>
            <w:vAlign w:val="center"/>
          </w:tcPr>
          <w:p w14:paraId="446FD4F8" w14:textId="0233BC11" w:rsidR="0088797C" w:rsidRPr="00227F48" w:rsidRDefault="0088797C" w:rsidP="0088797C">
            <w:pPr>
              <w:jc w:val="center"/>
              <w:rPr>
                <w:rFonts w:ascii="Arial" w:hAnsi="Arial" w:cs="Arial"/>
                <w:sz w:val="20"/>
                <w:szCs w:val="20"/>
              </w:rPr>
            </w:pPr>
          </w:p>
        </w:tc>
        <w:tc>
          <w:tcPr>
            <w:tcW w:w="1533" w:type="dxa"/>
            <w:shd w:val="clear" w:color="auto" w:fill="D9D9D9" w:themeFill="background1" w:themeFillShade="D9"/>
            <w:vAlign w:val="center"/>
          </w:tcPr>
          <w:p w14:paraId="114A06BD" w14:textId="43FD28DC" w:rsidR="0088797C" w:rsidRPr="00227F48" w:rsidRDefault="0088797C" w:rsidP="0088797C">
            <w:pPr>
              <w:jc w:val="center"/>
              <w:rPr>
                <w:rFonts w:ascii="Arial" w:hAnsi="Arial" w:cs="Arial"/>
                <w:sz w:val="20"/>
                <w:szCs w:val="20"/>
              </w:rPr>
            </w:pPr>
          </w:p>
        </w:tc>
      </w:tr>
      <w:tr w:rsidR="0088797C" w:rsidRPr="003D752E" w14:paraId="5A5920FD" w14:textId="77777777" w:rsidTr="00FC158D">
        <w:trPr>
          <w:cantSplit/>
          <w:trHeight w:val="288"/>
        </w:trPr>
        <w:tc>
          <w:tcPr>
            <w:tcW w:w="1997" w:type="dxa"/>
            <w:vMerge/>
          </w:tcPr>
          <w:p w14:paraId="42BA9C47" w14:textId="77777777" w:rsidR="0088797C" w:rsidRPr="00227F48" w:rsidRDefault="0088797C" w:rsidP="0088797C">
            <w:pPr>
              <w:pStyle w:val="ListParagraph"/>
              <w:numPr>
                <w:ilvl w:val="0"/>
                <w:numId w:val="21"/>
              </w:numPr>
              <w:tabs>
                <w:tab w:val="left" w:pos="2985"/>
              </w:tabs>
              <w:ind w:left="342"/>
              <w:rPr>
                <w:rFonts w:ascii="Arial" w:hAnsi="Arial" w:cs="Arial"/>
                <w:sz w:val="20"/>
                <w:szCs w:val="20"/>
              </w:rPr>
            </w:pPr>
          </w:p>
        </w:tc>
        <w:tc>
          <w:tcPr>
            <w:tcW w:w="711" w:type="dxa"/>
            <w:shd w:val="clear" w:color="auto" w:fill="FFFFFF" w:themeFill="background1"/>
            <w:vAlign w:val="center"/>
          </w:tcPr>
          <w:p w14:paraId="0C0A1807" w14:textId="77777777" w:rsidR="0088797C" w:rsidRPr="00227F48" w:rsidRDefault="0088797C" w:rsidP="0088797C">
            <w:pPr>
              <w:jc w:val="center"/>
              <w:rPr>
                <w:rFonts w:ascii="Arial" w:hAnsi="Arial" w:cs="Arial"/>
                <w:sz w:val="16"/>
                <w:szCs w:val="16"/>
              </w:rPr>
            </w:pPr>
            <w:r>
              <w:rPr>
                <w:rFonts w:ascii="Arial" w:hAnsi="Arial" w:cs="Arial"/>
                <w:i/>
                <w:sz w:val="16"/>
                <w:szCs w:val="16"/>
              </w:rPr>
              <w:t>target</w:t>
            </w:r>
          </w:p>
        </w:tc>
        <w:tc>
          <w:tcPr>
            <w:tcW w:w="1506" w:type="dxa"/>
            <w:shd w:val="clear" w:color="auto" w:fill="FFFFFF" w:themeFill="background1"/>
            <w:vAlign w:val="center"/>
          </w:tcPr>
          <w:p w14:paraId="676F85D0" w14:textId="3EBA6D93" w:rsidR="0088797C" w:rsidRPr="00227F48" w:rsidRDefault="0088797C" w:rsidP="0088797C">
            <w:pPr>
              <w:jc w:val="center"/>
              <w:rPr>
                <w:rFonts w:ascii="Arial" w:hAnsi="Arial" w:cs="Arial"/>
                <w:i/>
                <w:sz w:val="16"/>
                <w:szCs w:val="16"/>
              </w:rPr>
            </w:pPr>
            <w:r w:rsidRPr="00227F48">
              <w:rPr>
                <w:rFonts w:ascii="Arial" w:hAnsi="Arial" w:cs="Arial"/>
                <w:iCs/>
                <w:color w:val="000000"/>
                <w:sz w:val="20"/>
                <w:szCs w:val="20"/>
              </w:rPr>
              <w:t xml:space="preserve">To gather and disseminate </w:t>
            </w:r>
            <w:r>
              <w:rPr>
                <w:rFonts w:ascii="Arial" w:hAnsi="Arial" w:cs="Arial"/>
                <w:iCs/>
                <w:color w:val="000000"/>
                <w:sz w:val="20"/>
                <w:szCs w:val="20"/>
              </w:rPr>
              <w:t>i</w:t>
            </w:r>
            <w:r w:rsidRPr="00227F48">
              <w:rPr>
                <w:rFonts w:ascii="Arial" w:hAnsi="Arial" w:cs="Arial"/>
                <w:iCs/>
                <w:color w:val="000000"/>
                <w:sz w:val="20"/>
                <w:szCs w:val="20"/>
              </w:rPr>
              <w:t>nformation and conduct hearings, conferences, investigations, and special studies on problems and programs concerning Hispanic people</w:t>
            </w:r>
          </w:p>
        </w:tc>
        <w:tc>
          <w:tcPr>
            <w:tcW w:w="1506" w:type="dxa"/>
            <w:shd w:val="clear" w:color="auto" w:fill="FFFFFF" w:themeFill="background1"/>
            <w:vAlign w:val="center"/>
          </w:tcPr>
          <w:p w14:paraId="5E5AF52C" w14:textId="110A7958" w:rsidR="0088797C" w:rsidRPr="00227F48" w:rsidRDefault="0088797C" w:rsidP="0088797C">
            <w:pPr>
              <w:jc w:val="center"/>
              <w:rPr>
                <w:rFonts w:ascii="Arial" w:hAnsi="Arial" w:cs="Arial"/>
                <w:i/>
                <w:sz w:val="16"/>
                <w:szCs w:val="16"/>
              </w:rPr>
            </w:pPr>
            <w:r w:rsidRPr="00227F48">
              <w:rPr>
                <w:rFonts w:ascii="Arial" w:hAnsi="Arial" w:cs="Arial"/>
                <w:iCs/>
                <w:color w:val="000000"/>
                <w:sz w:val="20"/>
                <w:szCs w:val="20"/>
              </w:rPr>
              <w:t xml:space="preserve">To gather and disseminate </w:t>
            </w:r>
            <w:r>
              <w:rPr>
                <w:rFonts w:ascii="Arial" w:hAnsi="Arial" w:cs="Arial"/>
                <w:iCs/>
                <w:color w:val="000000"/>
                <w:sz w:val="20"/>
                <w:szCs w:val="20"/>
              </w:rPr>
              <w:t>i</w:t>
            </w:r>
            <w:r w:rsidRPr="00227F48">
              <w:rPr>
                <w:rFonts w:ascii="Arial" w:hAnsi="Arial" w:cs="Arial"/>
                <w:iCs/>
                <w:color w:val="000000"/>
                <w:sz w:val="20"/>
                <w:szCs w:val="20"/>
              </w:rPr>
              <w:t>nformation and conduct hearings, conferences, investigations, and special studies on problems and programs concerning Hispanic people</w:t>
            </w:r>
          </w:p>
        </w:tc>
        <w:tc>
          <w:tcPr>
            <w:tcW w:w="1506" w:type="dxa"/>
            <w:shd w:val="clear" w:color="auto" w:fill="FFFFFF" w:themeFill="background1"/>
            <w:vAlign w:val="center"/>
          </w:tcPr>
          <w:p w14:paraId="38A7A55E" w14:textId="59DDEFBF" w:rsidR="0088797C" w:rsidRPr="00227F48" w:rsidRDefault="0088797C" w:rsidP="0088797C">
            <w:pPr>
              <w:jc w:val="center"/>
              <w:rPr>
                <w:rFonts w:ascii="Arial" w:hAnsi="Arial" w:cs="Arial"/>
                <w:i/>
                <w:sz w:val="16"/>
                <w:szCs w:val="16"/>
              </w:rPr>
            </w:pPr>
            <w:r>
              <w:rPr>
                <w:rFonts w:ascii="Arial" w:hAnsi="Arial" w:cs="Arial"/>
                <w:sz w:val="20"/>
                <w:szCs w:val="20"/>
              </w:rPr>
              <w:t>-------</w:t>
            </w:r>
          </w:p>
        </w:tc>
        <w:tc>
          <w:tcPr>
            <w:tcW w:w="1506" w:type="dxa"/>
            <w:shd w:val="clear" w:color="auto" w:fill="FFFFFF" w:themeFill="background1"/>
            <w:vAlign w:val="center"/>
          </w:tcPr>
          <w:p w14:paraId="1B8F5886" w14:textId="2FC49D15" w:rsidR="0088797C" w:rsidRPr="00227F48" w:rsidRDefault="0088797C" w:rsidP="0088797C">
            <w:pPr>
              <w:jc w:val="center"/>
              <w:rPr>
                <w:rFonts w:ascii="Arial" w:hAnsi="Arial" w:cs="Arial"/>
                <w:i/>
                <w:sz w:val="16"/>
                <w:szCs w:val="16"/>
              </w:rPr>
            </w:pPr>
          </w:p>
        </w:tc>
        <w:tc>
          <w:tcPr>
            <w:tcW w:w="1533" w:type="dxa"/>
            <w:shd w:val="clear" w:color="auto" w:fill="FFFFFF" w:themeFill="background1"/>
            <w:vAlign w:val="center"/>
          </w:tcPr>
          <w:p w14:paraId="1BB3C354" w14:textId="0498576F" w:rsidR="0088797C" w:rsidRPr="00227F48" w:rsidRDefault="0088797C" w:rsidP="0088797C">
            <w:pPr>
              <w:jc w:val="center"/>
              <w:rPr>
                <w:rFonts w:ascii="Arial" w:hAnsi="Arial" w:cs="Arial"/>
                <w:i/>
                <w:sz w:val="16"/>
                <w:szCs w:val="16"/>
              </w:rPr>
            </w:pPr>
          </w:p>
        </w:tc>
      </w:tr>
      <w:tr w:rsidR="0088797C" w:rsidRPr="003D752E" w14:paraId="5D5150E7" w14:textId="77777777" w:rsidTr="00FC158D">
        <w:trPr>
          <w:cantSplit/>
          <w:trHeight w:val="288"/>
        </w:trPr>
        <w:tc>
          <w:tcPr>
            <w:tcW w:w="1997" w:type="dxa"/>
            <w:vMerge w:val="restart"/>
          </w:tcPr>
          <w:p w14:paraId="2E1E7011" w14:textId="77777777" w:rsidR="0088797C" w:rsidRPr="006A707A" w:rsidRDefault="0088797C" w:rsidP="0088797C">
            <w:pPr>
              <w:pStyle w:val="ListNumber"/>
              <w:numPr>
                <w:ilvl w:val="0"/>
                <w:numId w:val="23"/>
              </w:numPr>
              <w:spacing w:after="0"/>
              <w:rPr>
                <w:rFonts w:ascii="Arial" w:hAnsi="Arial" w:cs="Arial"/>
                <w:sz w:val="20"/>
                <w:szCs w:val="20"/>
              </w:rPr>
            </w:pPr>
            <w:r w:rsidRPr="006A707A">
              <w:rPr>
                <w:rFonts w:ascii="Arial" w:hAnsi="Arial" w:cs="Arial"/>
                <w:bCs/>
                <w:sz w:val="20"/>
                <w:szCs w:val="20"/>
              </w:rPr>
              <w:t>Idaho’s K-20 public educational system will provide parity in academic attainment between Hispanic and Non-Hispanic students.</w:t>
            </w:r>
          </w:p>
          <w:p w14:paraId="60BE0827" w14:textId="77777777" w:rsidR="0088797C" w:rsidRPr="003D1011" w:rsidRDefault="0088797C" w:rsidP="0088797C">
            <w:pPr>
              <w:rPr>
                <w:rFonts w:ascii="Arial" w:hAnsi="Arial" w:cs="Arial"/>
                <w:bCs/>
                <w:sz w:val="20"/>
                <w:szCs w:val="20"/>
              </w:rPr>
            </w:pPr>
          </w:p>
        </w:tc>
        <w:tc>
          <w:tcPr>
            <w:tcW w:w="711" w:type="dxa"/>
            <w:shd w:val="clear" w:color="auto" w:fill="D9D9D9" w:themeFill="background1" w:themeFillShade="D9"/>
            <w:vAlign w:val="center"/>
          </w:tcPr>
          <w:p w14:paraId="754BA10C" w14:textId="77777777" w:rsidR="0088797C" w:rsidRPr="00227F48" w:rsidRDefault="0088797C" w:rsidP="0088797C">
            <w:pPr>
              <w:jc w:val="center"/>
              <w:rPr>
                <w:rFonts w:ascii="Arial" w:hAnsi="Arial" w:cs="Arial"/>
                <w:sz w:val="20"/>
                <w:szCs w:val="20"/>
              </w:rPr>
            </w:pPr>
            <w:r w:rsidRPr="00227F48">
              <w:rPr>
                <w:rFonts w:ascii="Arial" w:hAnsi="Arial" w:cs="Arial"/>
                <w:sz w:val="20"/>
                <w:szCs w:val="20"/>
              </w:rPr>
              <w:t>actual</w:t>
            </w:r>
          </w:p>
        </w:tc>
        <w:tc>
          <w:tcPr>
            <w:tcW w:w="1506" w:type="dxa"/>
            <w:shd w:val="clear" w:color="auto" w:fill="D9D9D9" w:themeFill="background1" w:themeFillShade="D9"/>
            <w:vAlign w:val="center"/>
          </w:tcPr>
          <w:p w14:paraId="324356DE" w14:textId="77777777" w:rsidR="0088797C" w:rsidRPr="008D216F" w:rsidRDefault="0088797C" w:rsidP="0088797C">
            <w:pPr>
              <w:jc w:val="center"/>
              <w:rPr>
                <w:rFonts w:ascii="Arial" w:hAnsi="Arial" w:cs="Arial"/>
                <w:i/>
                <w:sz w:val="16"/>
                <w:szCs w:val="16"/>
              </w:rPr>
            </w:pPr>
            <w:r w:rsidRPr="008D216F">
              <w:rPr>
                <w:rFonts w:ascii="Arial" w:hAnsi="Arial" w:cs="Arial"/>
                <w:i/>
                <w:sz w:val="16"/>
                <w:szCs w:val="16"/>
              </w:rPr>
              <w:t>Community visits statewide based on the percentage of Hispanic population to assess community needs related to Idaho's Hispanic population</w:t>
            </w:r>
          </w:p>
          <w:p w14:paraId="5C684C60" w14:textId="77777777" w:rsidR="0088797C" w:rsidRPr="008D216F" w:rsidRDefault="0088797C" w:rsidP="0088797C">
            <w:pPr>
              <w:jc w:val="center"/>
              <w:rPr>
                <w:rFonts w:ascii="Arial" w:hAnsi="Arial" w:cs="Arial"/>
                <w:i/>
                <w:sz w:val="16"/>
                <w:szCs w:val="16"/>
              </w:rPr>
            </w:pPr>
          </w:p>
          <w:p w14:paraId="4B1C8DA1" w14:textId="2846F4E4" w:rsidR="0088797C" w:rsidRDefault="0088797C" w:rsidP="0088797C">
            <w:pPr>
              <w:jc w:val="center"/>
              <w:rPr>
                <w:rFonts w:ascii="Arial" w:hAnsi="Arial" w:cs="Arial"/>
                <w:sz w:val="20"/>
                <w:szCs w:val="20"/>
              </w:rPr>
            </w:pPr>
            <w:r w:rsidRPr="008D216F">
              <w:rPr>
                <w:rFonts w:ascii="Arial" w:hAnsi="Arial" w:cs="Arial"/>
                <w:i/>
                <w:sz w:val="16"/>
                <w:szCs w:val="16"/>
              </w:rPr>
              <w:t>Number of visits based on funding availability</w:t>
            </w:r>
          </w:p>
        </w:tc>
        <w:tc>
          <w:tcPr>
            <w:tcW w:w="1506" w:type="dxa"/>
            <w:shd w:val="clear" w:color="auto" w:fill="D9D9D9" w:themeFill="background1" w:themeFillShade="D9"/>
            <w:vAlign w:val="center"/>
          </w:tcPr>
          <w:p w14:paraId="7E685671" w14:textId="77777777" w:rsidR="0088797C" w:rsidRPr="00CE3B46" w:rsidRDefault="0088797C" w:rsidP="0088797C">
            <w:pPr>
              <w:jc w:val="center"/>
              <w:rPr>
                <w:rFonts w:ascii="Arial" w:hAnsi="Arial" w:cs="Arial"/>
                <w:i/>
                <w:color w:val="FF0000"/>
                <w:sz w:val="16"/>
                <w:szCs w:val="16"/>
              </w:rPr>
            </w:pPr>
            <w:r w:rsidRPr="008D216F">
              <w:rPr>
                <w:rFonts w:ascii="Arial" w:hAnsi="Arial" w:cs="Arial"/>
                <w:i/>
                <w:sz w:val="16"/>
                <w:szCs w:val="16"/>
              </w:rPr>
              <w:t>Community visits statewide based on the percentage of Hispanic population to assess community needs related to Idaho's Hispanic population</w:t>
            </w:r>
            <w:r>
              <w:rPr>
                <w:rFonts w:ascii="Arial" w:hAnsi="Arial" w:cs="Arial"/>
                <w:i/>
                <w:sz w:val="16"/>
                <w:szCs w:val="16"/>
              </w:rPr>
              <w:t xml:space="preserve"> </w:t>
            </w:r>
            <w:r>
              <w:rPr>
                <w:rFonts w:ascii="Arial" w:hAnsi="Arial" w:cs="Arial"/>
                <w:i/>
                <w:color w:val="FF0000"/>
                <w:sz w:val="16"/>
                <w:szCs w:val="16"/>
              </w:rPr>
              <w:t>in-person or virtual</w:t>
            </w:r>
          </w:p>
          <w:p w14:paraId="03C93B6B" w14:textId="77777777" w:rsidR="0088797C" w:rsidRPr="008D216F" w:rsidRDefault="0088797C" w:rsidP="0088797C">
            <w:pPr>
              <w:jc w:val="center"/>
              <w:rPr>
                <w:rFonts w:ascii="Arial" w:hAnsi="Arial" w:cs="Arial"/>
                <w:i/>
                <w:sz w:val="16"/>
                <w:szCs w:val="16"/>
              </w:rPr>
            </w:pPr>
          </w:p>
          <w:p w14:paraId="2E3CD42B" w14:textId="59F92FD7" w:rsidR="0088797C" w:rsidRPr="00227F48" w:rsidRDefault="0088797C" w:rsidP="0088797C">
            <w:pPr>
              <w:jc w:val="center"/>
              <w:rPr>
                <w:rFonts w:ascii="Arial" w:hAnsi="Arial" w:cs="Arial"/>
                <w:sz w:val="20"/>
                <w:szCs w:val="20"/>
              </w:rPr>
            </w:pPr>
            <w:r>
              <w:rPr>
                <w:rFonts w:ascii="Arial" w:hAnsi="Arial" w:cs="Arial"/>
                <w:i/>
                <w:sz w:val="16"/>
                <w:szCs w:val="16"/>
              </w:rPr>
              <w:t>Conducted 14 community visits to identify needs</w:t>
            </w:r>
          </w:p>
        </w:tc>
        <w:tc>
          <w:tcPr>
            <w:tcW w:w="1506" w:type="dxa"/>
            <w:shd w:val="clear" w:color="auto" w:fill="D9D9D9" w:themeFill="background1" w:themeFillShade="D9"/>
            <w:vAlign w:val="center"/>
          </w:tcPr>
          <w:p w14:paraId="6EA440C6" w14:textId="298439DF" w:rsidR="0088797C" w:rsidRPr="00227F48" w:rsidRDefault="0088797C" w:rsidP="0088797C">
            <w:pPr>
              <w:jc w:val="center"/>
              <w:rPr>
                <w:rFonts w:ascii="Arial" w:hAnsi="Arial" w:cs="Arial"/>
                <w:sz w:val="20"/>
                <w:szCs w:val="20"/>
              </w:rPr>
            </w:pPr>
            <w:r>
              <w:rPr>
                <w:rFonts w:ascii="Arial" w:hAnsi="Arial" w:cs="Arial"/>
                <w:sz w:val="20"/>
                <w:szCs w:val="20"/>
              </w:rPr>
              <w:t>------</w:t>
            </w:r>
          </w:p>
        </w:tc>
        <w:tc>
          <w:tcPr>
            <w:tcW w:w="1506" w:type="dxa"/>
            <w:shd w:val="clear" w:color="auto" w:fill="D9D9D9" w:themeFill="background1" w:themeFillShade="D9"/>
            <w:vAlign w:val="center"/>
          </w:tcPr>
          <w:p w14:paraId="2E55CCE3" w14:textId="3ADF747A" w:rsidR="0088797C" w:rsidRPr="00227F48" w:rsidRDefault="0088797C" w:rsidP="0088797C">
            <w:pPr>
              <w:jc w:val="center"/>
              <w:rPr>
                <w:rFonts w:ascii="Arial" w:hAnsi="Arial" w:cs="Arial"/>
                <w:sz w:val="20"/>
                <w:szCs w:val="20"/>
              </w:rPr>
            </w:pPr>
          </w:p>
        </w:tc>
        <w:tc>
          <w:tcPr>
            <w:tcW w:w="1533" w:type="dxa"/>
            <w:shd w:val="clear" w:color="auto" w:fill="D9D9D9" w:themeFill="background1" w:themeFillShade="D9"/>
            <w:vAlign w:val="center"/>
          </w:tcPr>
          <w:p w14:paraId="2CA1FC1B" w14:textId="52479D1A" w:rsidR="0088797C" w:rsidRPr="00227F48" w:rsidRDefault="0088797C" w:rsidP="0088797C">
            <w:pPr>
              <w:jc w:val="center"/>
              <w:rPr>
                <w:rFonts w:ascii="Arial" w:hAnsi="Arial" w:cs="Arial"/>
                <w:sz w:val="20"/>
                <w:szCs w:val="20"/>
              </w:rPr>
            </w:pPr>
          </w:p>
        </w:tc>
      </w:tr>
      <w:tr w:rsidR="0088797C" w:rsidRPr="003D752E" w14:paraId="5C49082C" w14:textId="77777777" w:rsidTr="00FC158D">
        <w:trPr>
          <w:cantSplit/>
          <w:trHeight w:val="288"/>
        </w:trPr>
        <w:tc>
          <w:tcPr>
            <w:tcW w:w="1997" w:type="dxa"/>
            <w:vMerge/>
          </w:tcPr>
          <w:p w14:paraId="1399977F" w14:textId="77777777" w:rsidR="0088797C" w:rsidRPr="00227F48" w:rsidRDefault="0088797C" w:rsidP="0088797C">
            <w:pPr>
              <w:pStyle w:val="ListParagraph"/>
              <w:numPr>
                <w:ilvl w:val="0"/>
                <w:numId w:val="23"/>
              </w:numPr>
              <w:tabs>
                <w:tab w:val="left" w:pos="2985"/>
              </w:tabs>
              <w:ind w:left="342"/>
              <w:rPr>
                <w:rFonts w:ascii="Arial" w:hAnsi="Arial" w:cs="Arial"/>
                <w:sz w:val="20"/>
                <w:szCs w:val="20"/>
              </w:rPr>
            </w:pPr>
          </w:p>
        </w:tc>
        <w:tc>
          <w:tcPr>
            <w:tcW w:w="711" w:type="dxa"/>
            <w:shd w:val="clear" w:color="auto" w:fill="FFFFFF" w:themeFill="background1"/>
            <w:vAlign w:val="center"/>
          </w:tcPr>
          <w:p w14:paraId="065593FE" w14:textId="77777777" w:rsidR="0088797C" w:rsidRPr="00227F48" w:rsidRDefault="0088797C" w:rsidP="0088797C">
            <w:pPr>
              <w:jc w:val="center"/>
              <w:rPr>
                <w:rFonts w:ascii="Arial" w:hAnsi="Arial" w:cs="Arial"/>
                <w:sz w:val="16"/>
                <w:szCs w:val="16"/>
              </w:rPr>
            </w:pPr>
            <w:r>
              <w:rPr>
                <w:rFonts w:ascii="Arial" w:hAnsi="Arial" w:cs="Arial"/>
                <w:i/>
                <w:sz w:val="16"/>
                <w:szCs w:val="16"/>
              </w:rPr>
              <w:t>target</w:t>
            </w:r>
          </w:p>
        </w:tc>
        <w:tc>
          <w:tcPr>
            <w:tcW w:w="1506" w:type="dxa"/>
            <w:shd w:val="clear" w:color="auto" w:fill="FFFFFF" w:themeFill="background1"/>
            <w:vAlign w:val="center"/>
          </w:tcPr>
          <w:p w14:paraId="37F3AEFC" w14:textId="0565592E" w:rsidR="0088797C" w:rsidRPr="00390827" w:rsidRDefault="0088797C" w:rsidP="0088797C">
            <w:pPr>
              <w:jc w:val="center"/>
              <w:rPr>
                <w:rFonts w:ascii="Arial" w:hAnsi="Arial" w:cs="Arial"/>
                <w:i/>
                <w:sz w:val="16"/>
                <w:szCs w:val="16"/>
              </w:rPr>
            </w:pPr>
            <w:r w:rsidRPr="00390827">
              <w:rPr>
                <w:rFonts w:ascii="Arial" w:hAnsi="Arial" w:cs="Arial"/>
                <w:i/>
                <w:sz w:val="16"/>
                <w:szCs w:val="16"/>
              </w:rPr>
              <w:t>Meet annually with Depart. of Education representatives and State Board of Education to review academic measures and resources</w:t>
            </w:r>
          </w:p>
        </w:tc>
        <w:tc>
          <w:tcPr>
            <w:tcW w:w="1506" w:type="dxa"/>
            <w:shd w:val="clear" w:color="auto" w:fill="FFFFFF" w:themeFill="background1"/>
            <w:vAlign w:val="center"/>
          </w:tcPr>
          <w:p w14:paraId="5BBC3CF8" w14:textId="1C1AF488" w:rsidR="0088797C" w:rsidRPr="00390827" w:rsidRDefault="0088797C" w:rsidP="0088797C">
            <w:pPr>
              <w:jc w:val="center"/>
              <w:rPr>
                <w:rFonts w:ascii="Arial" w:hAnsi="Arial" w:cs="Arial"/>
                <w:i/>
                <w:sz w:val="16"/>
                <w:szCs w:val="16"/>
              </w:rPr>
            </w:pPr>
            <w:r w:rsidRPr="00390827">
              <w:rPr>
                <w:rFonts w:ascii="Arial" w:hAnsi="Arial" w:cs="Arial"/>
                <w:i/>
                <w:sz w:val="16"/>
                <w:szCs w:val="16"/>
              </w:rPr>
              <w:t xml:space="preserve">Meet annually with Depart. of Education representatives and State Board </w:t>
            </w:r>
            <w:r w:rsidRPr="001D61C2">
              <w:rPr>
                <w:rFonts w:ascii="Arial" w:hAnsi="Arial" w:cs="Arial"/>
                <w:i/>
                <w:iCs/>
                <w:color w:val="FF0000"/>
                <w:sz w:val="20"/>
                <w:szCs w:val="20"/>
              </w:rPr>
              <w:t xml:space="preserve">in-person or </w:t>
            </w:r>
            <w:proofErr w:type="gramStart"/>
            <w:r w:rsidRPr="001D61C2">
              <w:rPr>
                <w:rFonts w:ascii="Arial" w:hAnsi="Arial" w:cs="Arial"/>
                <w:i/>
                <w:iCs/>
                <w:color w:val="FF0000"/>
                <w:sz w:val="20"/>
                <w:szCs w:val="20"/>
              </w:rPr>
              <w:t>virtual</w:t>
            </w:r>
            <w:r>
              <w:rPr>
                <w:rFonts w:ascii="Arial" w:hAnsi="Arial" w:cs="Arial"/>
                <w:color w:val="FF0000"/>
                <w:sz w:val="20"/>
                <w:szCs w:val="20"/>
              </w:rPr>
              <w:t xml:space="preserve"> </w:t>
            </w:r>
            <w:r w:rsidRPr="00227F48">
              <w:rPr>
                <w:rFonts w:ascii="Arial" w:hAnsi="Arial" w:cs="Arial"/>
                <w:sz w:val="20"/>
                <w:szCs w:val="20"/>
              </w:rPr>
              <w:t xml:space="preserve"> </w:t>
            </w:r>
            <w:r w:rsidRPr="00390827">
              <w:rPr>
                <w:rFonts w:ascii="Arial" w:hAnsi="Arial" w:cs="Arial"/>
                <w:i/>
                <w:sz w:val="16"/>
                <w:szCs w:val="16"/>
              </w:rPr>
              <w:t>of</w:t>
            </w:r>
            <w:proofErr w:type="gramEnd"/>
            <w:r w:rsidRPr="00390827">
              <w:rPr>
                <w:rFonts w:ascii="Arial" w:hAnsi="Arial" w:cs="Arial"/>
                <w:i/>
                <w:sz w:val="16"/>
                <w:szCs w:val="16"/>
              </w:rPr>
              <w:t xml:space="preserve"> Education to review academic measures and resources</w:t>
            </w:r>
          </w:p>
        </w:tc>
        <w:tc>
          <w:tcPr>
            <w:tcW w:w="1506" w:type="dxa"/>
            <w:shd w:val="clear" w:color="auto" w:fill="FFFFFF" w:themeFill="background1"/>
            <w:vAlign w:val="center"/>
          </w:tcPr>
          <w:p w14:paraId="5F7BDD91" w14:textId="22E5CE62" w:rsidR="0088797C" w:rsidRPr="00390827" w:rsidRDefault="0088797C" w:rsidP="0088797C">
            <w:pPr>
              <w:jc w:val="center"/>
              <w:rPr>
                <w:rFonts w:ascii="Arial" w:hAnsi="Arial" w:cs="Arial"/>
                <w:i/>
                <w:sz w:val="16"/>
                <w:szCs w:val="16"/>
              </w:rPr>
            </w:pPr>
          </w:p>
        </w:tc>
        <w:tc>
          <w:tcPr>
            <w:tcW w:w="1506" w:type="dxa"/>
            <w:shd w:val="clear" w:color="auto" w:fill="FFFFFF" w:themeFill="background1"/>
            <w:vAlign w:val="center"/>
          </w:tcPr>
          <w:p w14:paraId="2DEFFDF6" w14:textId="74AFECF8" w:rsidR="0088797C" w:rsidRPr="00390827" w:rsidRDefault="0088797C" w:rsidP="0088797C">
            <w:pPr>
              <w:jc w:val="center"/>
              <w:rPr>
                <w:rFonts w:ascii="Arial" w:hAnsi="Arial" w:cs="Arial"/>
                <w:i/>
                <w:sz w:val="16"/>
                <w:szCs w:val="16"/>
              </w:rPr>
            </w:pPr>
          </w:p>
        </w:tc>
        <w:tc>
          <w:tcPr>
            <w:tcW w:w="1533" w:type="dxa"/>
            <w:shd w:val="clear" w:color="auto" w:fill="FFFFFF" w:themeFill="background1"/>
            <w:vAlign w:val="center"/>
          </w:tcPr>
          <w:p w14:paraId="6AEE8AA0" w14:textId="6923E48F" w:rsidR="0088797C" w:rsidRPr="00390827" w:rsidRDefault="0088797C" w:rsidP="0088797C">
            <w:pPr>
              <w:jc w:val="center"/>
              <w:rPr>
                <w:rFonts w:ascii="Arial" w:hAnsi="Arial" w:cs="Arial"/>
                <w:i/>
                <w:sz w:val="16"/>
                <w:szCs w:val="16"/>
              </w:rPr>
            </w:pPr>
          </w:p>
        </w:tc>
      </w:tr>
      <w:tr w:rsidR="0088797C" w:rsidRPr="003D752E" w14:paraId="41077DB4" w14:textId="77777777" w:rsidTr="00CD0DE8">
        <w:trPr>
          <w:cantSplit/>
          <w:trHeight w:val="288"/>
        </w:trPr>
        <w:tc>
          <w:tcPr>
            <w:tcW w:w="1997" w:type="dxa"/>
            <w:vMerge w:val="restart"/>
          </w:tcPr>
          <w:p w14:paraId="78CB571F" w14:textId="77777777" w:rsidR="0088797C" w:rsidRPr="00DA7064" w:rsidRDefault="0088797C" w:rsidP="0088797C">
            <w:pPr>
              <w:pStyle w:val="ListNumber"/>
              <w:keepNext/>
              <w:numPr>
                <w:ilvl w:val="0"/>
                <w:numId w:val="23"/>
              </w:numPr>
              <w:spacing w:after="0"/>
              <w:rPr>
                <w:rFonts w:ascii="Arial" w:hAnsi="Arial" w:cs="Arial"/>
                <w:sz w:val="20"/>
                <w:szCs w:val="20"/>
              </w:rPr>
            </w:pPr>
            <w:r>
              <w:rPr>
                <w:rFonts w:ascii="Arial" w:hAnsi="Arial" w:cs="Arial"/>
                <w:sz w:val="20"/>
                <w:szCs w:val="20"/>
              </w:rPr>
              <w:lastRenderedPageBreak/>
              <w:t>Continue to s</w:t>
            </w:r>
            <w:r w:rsidRPr="00227F48">
              <w:rPr>
                <w:rFonts w:ascii="Arial" w:hAnsi="Arial" w:cs="Arial"/>
                <w:sz w:val="20"/>
                <w:szCs w:val="20"/>
              </w:rPr>
              <w:t>erve as a clearinghouse in hosting the data and</w:t>
            </w:r>
            <w:r>
              <w:rPr>
                <w:rFonts w:ascii="Arial" w:hAnsi="Arial" w:cs="Arial"/>
                <w:sz w:val="20"/>
                <w:szCs w:val="20"/>
              </w:rPr>
              <w:t xml:space="preserve"> work on </w:t>
            </w:r>
            <w:proofErr w:type="gramStart"/>
            <w:r>
              <w:rPr>
                <w:rFonts w:ascii="Arial" w:hAnsi="Arial" w:cs="Arial"/>
                <w:sz w:val="20"/>
                <w:szCs w:val="20"/>
              </w:rPr>
              <w:t>publishing  reports</w:t>
            </w:r>
            <w:proofErr w:type="gramEnd"/>
          </w:p>
        </w:tc>
        <w:tc>
          <w:tcPr>
            <w:tcW w:w="711" w:type="dxa"/>
            <w:shd w:val="clear" w:color="auto" w:fill="D9D9D9" w:themeFill="background1" w:themeFillShade="D9"/>
            <w:vAlign w:val="center"/>
          </w:tcPr>
          <w:p w14:paraId="2BDA49FB" w14:textId="77777777" w:rsidR="0088797C" w:rsidRPr="003D1011" w:rsidRDefault="0088797C" w:rsidP="0088797C">
            <w:pPr>
              <w:keepNext/>
              <w:jc w:val="center"/>
              <w:rPr>
                <w:rFonts w:ascii="Arial" w:hAnsi="Arial" w:cs="Arial"/>
                <w:sz w:val="20"/>
                <w:szCs w:val="20"/>
              </w:rPr>
            </w:pPr>
            <w:r>
              <w:rPr>
                <w:rFonts w:ascii="Arial" w:hAnsi="Arial" w:cs="Arial"/>
                <w:sz w:val="20"/>
                <w:szCs w:val="20"/>
              </w:rPr>
              <w:t>actual</w:t>
            </w:r>
          </w:p>
        </w:tc>
        <w:tc>
          <w:tcPr>
            <w:tcW w:w="1506" w:type="dxa"/>
            <w:shd w:val="clear" w:color="auto" w:fill="D9D9D9" w:themeFill="background1" w:themeFillShade="D9"/>
            <w:vAlign w:val="center"/>
          </w:tcPr>
          <w:p w14:paraId="28F7DEBB" w14:textId="038E1BE0" w:rsidR="0088797C" w:rsidRDefault="0088797C" w:rsidP="0088797C">
            <w:pPr>
              <w:keepNext/>
              <w:jc w:val="center"/>
              <w:rPr>
                <w:rFonts w:ascii="Arial" w:hAnsi="Arial" w:cs="Arial"/>
                <w:sz w:val="20"/>
                <w:szCs w:val="20"/>
              </w:rPr>
            </w:pPr>
            <w:r>
              <w:rPr>
                <w:rFonts w:ascii="Arial" w:hAnsi="Arial" w:cs="Arial"/>
                <w:sz w:val="20"/>
                <w:szCs w:val="20"/>
              </w:rPr>
              <w:t>Host a minimum of three</w:t>
            </w:r>
            <w:r w:rsidRPr="00227F48">
              <w:rPr>
                <w:rFonts w:ascii="Arial" w:hAnsi="Arial" w:cs="Arial"/>
                <w:sz w:val="20"/>
                <w:szCs w:val="20"/>
              </w:rPr>
              <w:t xml:space="preserve"> meetings with Department of Education to review academic measures and resources</w:t>
            </w:r>
          </w:p>
        </w:tc>
        <w:tc>
          <w:tcPr>
            <w:tcW w:w="1506" w:type="dxa"/>
            <w:shd w:val="clear" w:color="auto" w:fill="D9D9D9" w:themeFill="background1" w:themeFillShade="D9"/>
            <w:vAlign w:val="center"/>
          </w:tcPr>
          <w:p w14:paraId="06864D2B" w14:textId="7DD0193E" w:rsidR="0088797C" w:rsidRPr="00227F48" w:rsidRDefault="0088797C" w:rsidP="0088797C">
            <w:pPr>
              <w:keepNext/>
              <w:jc w:val="center"/>
              <w:rPr>
                <w:rFonts w:ascii="Arial" w:hAnsi="Arial" w:cs="Arial"/>
                <w:i/>
                <w:sz w:val="16"/>
                <w:szCs w:val="16"/>
              </w:rPr>
            </w:pPr>
            <w:r>
              <w:rPr>
                <w:rFonts w:ascii="Arial" w:hAnsi="Arial" w:cs="Arial"/>
                <w:sz w:val="20"/>
                <w:szCs w:val="20"/>
              </w:rPr>
              <w:t>Host a minimum of twelve</w:t>
            </w:r>
            <w:r w:rsidRPr="00227F48">
              <w:rPr>
                <w:rFonts w:ascii="Arial" w:hAnsi="Arial" w:cs="Arial"/>
                <w:sz w:val="20"/>
                <w:szCs w:val="20"/>
              </w:rPr>
              <w:t xml:space="preserve"> meetings with Department of Education to</w:t>
            </w:r>
            <w:r>
              <w:rPr>
                <w:rFonts w:ascii="Arial" w:hAnsi="Arial" w:cs="Arial"/>
                <w:color w:val="FF0000"/>
                <w:sz w:val="20"/>
                <w:szCs w:val="20"/>
              </w:rPr>
              <w:t xml:space="preserve"> in person or </w:t>
            </w:r>
            <w:proofErr w:type="gramStart"/>
            <w:r>
              <w:rPr>
                <w:rFonts w:ascii="Arial" w:hAnsi="Arial" w:cs="Arial"/>
                <w:color w:val="FF0000"/>
                <w:sz w:val="20"/>
                <w:szCs w:val="20"/>
              </w:rPr>
              <w:t xml:space="preserve">virtual </w:t>
            </w:r>
            <w:r w:rsidRPr="00227F48">
              <w:rPr>
                <w:rFonts w:ascii="Arial" w:hAnsi="Arial" w:cs="Arial"/>
                <w:sz w:val="20"/>
                <w:szCs w:val="20"/>
              </w:rPr>
              <w:t xml:space="preserve"> </w:t>
            </w:r>
            <w:r>
              <w:rPr>
                <w:rFonts w:ascii="Arial" w:hAnsi="Arial" w:cs="Arial"/>
                <w:sz w:val="20"/>
                <w:szCs w:val="20"/>
              </w:rPr>
              <w:t>to</w:t>
            </w:r>
            <w:proofErr w:type="gramEnd"/>
            <w:r>
              <w:rPr>
                <w:rFonts w:ascii="Arial" w:hAnsi="Arial" w:cs="Arial"/>
                <w:sz w:val="20"/>
                <w:szCs w:val="20"/>
              </w:rPr>
              <w:t xml:space="preserve"> </w:t>
            </w:r>
            <w:r w:rsidRPr="00227F48">
              <w:rPr>
                <w:rFonts w:ascii="Arial" w:hAnsi="Arial" w:cs="Arial"/>
                <w:sz w:val="20"/>
                <w:szCs w:val="20"/>
              </w:rPr>
              <w:t>review academic measures and resources</w:t>
            </w:r>
          </w:p>
        </w:tc>
        <w:tc>
          <w:tcPr>
            <w:tcW w:w="1506" w:type="dxa"/>
            <w:shd w:val="clear" w:color="auto" w:fill="D9D9D9" w:themeFill="background1" w:themeFillShade="D9"/>
            <w:vAlign w:val="center"/>
          </w:tcPr>
          <w:p w14:paraId="694B139B" w14:textId="33655A8F" w:rsidR="0088797C" w:rsidRPr="00227F48" w:rsidRDefault="0088797C" w:rsidP="0088797C">
            <w:pPr>
              <w:keepNext/>
              <w:jc w:val="center"/>
              <w:rPr>
                <w:rFonts w:ascii="Arial" w:hAnsi="Arial" w:cs="Arial"/>
                <w:i/>
                <w:sz w:val="16"/>
                <w:szCs w:val="16"/>
              </w:rPr>
            </w:pPr>
            <w:r>
              <w:rPr>
                <w:rFonts w:ascii="Arial" w:hAnsi="Arial" w:cs="Arial"/>
                <w:i/>
                <w:sz w:val="16"/>
                <w:szCs w:val="16"/>
              </w:rPr>
              <w:t>--------</w:t>
            </w:r>
          </w:p>
        </w:tc>
        <w:tc>
          <w:tcPr>
            <w:tcW w:w="1506" w:type="dxa"/>
            <w:shd w:val="clear" w:color="auto" w:fill="D9D9D9" w:themeFill="background1" w:themeFillShade="D9"/>
            <w:vAlign w:val="center"/>
          </w:tcPr>
          <w:p w14:paraId="003C08DD" w14:textId="3F3B6D7F" w:rsidR="0088797C" w:rsidRPr="00227F48" w:rsidRDefault="0088797C" w:rsidP="0088797C">
            <w:pPr>
              <w:keepNext/>
              <w:jc w:val="center"/>
              <w:rPr>
                <w:rFonts w:ascii="Arial" w:hAnsi="Arial" w:cs="Arial"/>
                <w:i/>
                <w:sz w:val="16"/>
                <w:szCs w:val="16"/>
              </w:rPr>
            </w:pPr>
          </w:p>
        </w:tc>
        <w:tc>
          <w:tcPr>
            <w:tcW w:w="1533" w:type="dxa"/>
            <w:shd w:val="clear" w:color="auto" w:fill="D9D9D9" w:themeFill="background1" w:themeFillShade="D9"/>
            <w:vAlign w:val="center"/>
          </w:tcPr>
          <w:p w14:paraId="1A2CBAD0" w14:textId="27D5A084" w:rsidR="0088797C" w:rsidRPr="00227F48" w:rsidRDefault="0088797C" w:rsidP="0088797C">
            <w:pPr>
              <w:keepNext/>
              <w:jc w:val="center"/>
              <w:rPr>
                <w:rFonts w:ascii="Arial" w:hAnsi="Arial" w:cs="Arial"/>
                <w:i/>
                <w:sz w:val="16"/>
                <w:szCs w:val="16"/>
              </w:rPr>
            </w:pPr>
          </w:p>
        </w:tc>
      </w:tr>
      <w:tr w:rsidR="0088797C" w:rsidRPr="004A473F" w14:paraId="2AA9F597" w14:textId="77777777" w:rsidTr="00CD0DE8">
        <w:trPr>
          <w:cantSplit/>
          <w:trHeight w:val="288"/>
        </w:trPr>
        <w:tc>
          <w:tcPr>
            <w:tcW w:w="1997" w:type="dxa"/>
            <w:vMerge/>
          </w:tcPr>
          <w:p w14:paraId="576E36D1" w14:textId="77777777" w:rsidR="0088797C" w:rsidRPr="00227F48" w:rsidRDefault="0088797C" w:rsidP="0088797C">
            <w:pPr>
              <w:pStyle w:val="ListParagraph"/>
              <w:keepNext/>
              <w:numPr>
                <w:ilvl w:val="0"/>
                <w:numId w:val="23"/>
              </w:numPr>
              <w:tabs>
                <w:tab w:val="left" w:pos="2985"/>
              </w:tabs>
              <w:ind w:left="342"/>
              <w:rPr>
                <w:rFonts w:ascii="Arial" w:hAnsi="Arial" w:cs="Arial"/>
                <w:sz w:val="20"/>
                <w:szCs w:val="20"/>
              </w:rPr>
            </w:pPr>
          </w:p>
        </w:tc>
        <w:tc>
          <w:tcPr>
            <w:tcW w:w="711" w:type="dxa"/>
            <w:shd w:val="clear" w:color="auto" w:fill="FFFFFF" w:themeFill="background1"/>
            <w:vAlign w:val="center"/>
          </w:tcPr>
          <w:p w14:paraId="3A39C678" w14:textId="77777777" w:rsidR="0088797C" w:rsidRPr="00227F48" w:rsidRDefault="0088797C" w:rsidP="0088797C">
            <w:pPr>
              <w:keepNext/>
              <w:jc w:val="center"/>
              <w:rPr>
                <w:rFonts w:ascii="Arial" w:hAnsi="Arial" w:cs="Arial"/>
                <w:i/>
                <w:sz w:val="16"/>
                <w:szCs w:val="16"/>
              </w:rPr>
            </w:pPr>
            <w:r>
              <w:rPr>
                <w:rFonts w:ascii="Arial" w:hAnsi="Arial" w:cs="Arial"/>
                <w:i/>
                <w:sz w:val="16"/>
                <w:szCs w:val="16"/>
              </w:rPr>
              <w:t>target</w:t>
            </w:r>
          </w:p>
        </w:tc>
        <w:tc>
          <w:tcPr>
            <w:tcW w:w="1506" w:type="dxa"/>
            <w:shd w:val="clear" w:color="auto" w:fill="FFFFFF" w:themeFill="background1"/>
            <w:vAlign w:val="center"/>
          </w:tcPr>
          <w:p w14:paraId="54563D79" w14:textId="524FDD51" w:rsidR="0088797C" w:rsidRPr="00227F48" w:rsidRDefault="0088797C" w:rsidP="0088797C">
            <w:pPr>
              <w:keepNext/>
              <w:jc w:val="center"/>
              <w:rPr>
                <w:rFonts w:ascii="Arial" w:hAnsi="Arial" w:cs="Arial"/>
                <w:i/>
                <w:sz w:val="16"/>
                <w:szCs w:val="16"/>
              </w:rPr>
            </w:pPr>
            <w:r w:rsidRPr="002079FD">
              <w:rPr>
                <w:rFonts w:ascii="Arial" w:hAnsi="Arial" w:cs="Arial"/>
                <w:i/>
                <w:sz w:val="16"/>
                <w:szCs w:val="16"/>
              </w:rPr>
              <w:t>Meet annually with Depart. of Education representatives and State Board</w:t>
            </w:r>
          </w:p>
        </w:tc>
        <w:tc>
          <w:tcPr>
            <w:tcW w:w="1506" w:type="dxa"/>
            <w:shd w:val="clear" w:color="auto" w:fill="FFFFFF" w:themeFill="background1"/>
            <w:vAlign w:val="center"/>
          </w:tcPr>
          <w:p w14:paraId="204B7894" w14:textId="5CEA3D32" w:rsidR="0088797C" w:rsidRPr="00227F48" w:rsidRDefault="0088797C" w:rsidP="0088797C">
            <w:pPr>
              <w:keepNext/>
              <w:jc w:val="center"/>
              <w:rPr>
                <w:rFonts w:ascii="Arial" w:hAnsi="Arial" w:cs="Arial"/>
                <w:i/>
                <w:sz w:val="16"/>
                <w:szCs w:val="16"/>
              </w:rPr>
            </w:pPr>
            <w:r w:rsidRPr="001D61C2">
              <w:rPr>
                <w:rFonts w:ascii="Arial" w:hAnsi="Arial" w:cs="Arial"/>
                <w:i/>
                <w:sz w:val="16"/>
                <w:szCs w:val="16"/>
              </w:rPr>
              <w:t>Present annually with Depart. of Education representatives and State Board</w:t>
            </w:r>
            <w:r w:rsidRPr="001D61C2">
              <w:rPr>
                <w:rFonts w:ascii="Arial" w:hAnsi="Arial" w:cs="Arial"/>
                <w:i/>
                <w:color w:val="FF0000"/>
                <w:sz w:val="20"/>
                <w:szCs w:val="20"/>
              </w:rPr>
              <w:t xml:space="preserve"> in-person or virtual </w:t>
            </w:r>
            <w:r w:rsidRPr="001D61C2">
              <w:rPr>
                <w:rFonts w:ascii="Arial" w:hAnsi="Arial" w:cs="Arial"/>
                <w:i/>
                <w:sz w:val="20"/>
                <w:szCs w:val="20"/>
              </w:rPr>
              <w:t xml:space="preserve"> </w:t>
            </w:r>
          </w:p>
        </w:tc>
        <w:tc>
          <w:tcPr>
            <w:tcW w:w="1506" w:type="dxa"/>
            <w:shd w:val="clear" w:color="auto" w:fill="FFFFFF" w:themeFill="background1"/>
            <w:vAlign w:val="center"/>
          </w:tcPr>
          <w:p w14:paraId="0A5D8383" w14:textId="60A354B9" w:rsidR="0088797C" w:rsidRPr="00227F48" w:rsidRDefault="0088797C" w:rsidP="0088797C">
            <w:pPr>
              <w:keepNext/>
              <w:jc w:val="center"/>
              <w:rPr>
                <w:rFonts w:ascii="Arial" w:hAnsi="Arial" w:cs="Arial"/>
                <w:i/>
                <w:sz w:val="16"/>
                <w:szCs w:val="16"/>
              </w:rPr>
            </w:pPr>
          </w:p>
        </w:tc>
        <w:tc>
          <w:tcPr>
            <w:tcW w:w="1506" w:type="dxa"/>
            <w:shd w:val="clear" w:color="auto" w:fill="FFFFFF" w:themeFill="background1"/>
            <w:vAlign w:val="center"/>
          </w:tcPr>
          <w:p w14:paraId="408ADF7A" w14:textId="1466287E" w:rsidR="0088797C" w:rsidRPr="001D61C2" w:rsidRDefault="0088797C" w:rsidP="0088797C">
            <w:pPr>
              <w:keepNext/>
              <w:jc w:val="center"/>
              <w:rPr>
                <w:rFonts w:ascii="Arial" w:hAnsi="Arial" w:cs="Arial"/>
                <w:i/>
                <w:sz w:val="16"/>
                <w:szCs w:val="16"/>
                <w:highlight w:val="yellow"/>
              </w:rPr>
            </w:pPr>
          </w:p>
        </w:tc>
        <w:tc>
          <w:tcPr>
            <w:tcW w:w="1533" w:type="dxa"/>
            <w:shd w:val="clear" w:color="auto" w:fill="FFFFFF" w:themeFill="background1"/>
            <w:vAlign w:val="center"/>
          </w:tcPr>
          <w:p w14:paraId="2AAC2F93" w14:textId="6D92098F" w:rsidR="0088797C" w:rsidRPr="004A473F" w:rsidRDefault="0088797C" w:rsidP="0088797C">
            <w:pPr>
              <w:keepNext/>
              <w:jc w:val="center"/>
              <w:rPr>
                <w:rFonts w:ascii="Arial" w:hAnsi="Arial" w:cs="Arial"/>
                <w:i/>
                <w:sz w:val="16"/>
                <w:szCs w:val="16"/>
                <w:highlight w:val="yellow"/>
              </w:rPr>
            </w:pPr>
          </w:p>
        </w:tc>
      </w:tr>
      <w:tr w:rsidR="0088797C" w:rsidRPr="003D752E" w14:paraId="4CB76BF1" w14:textId="77777777" w:rsidTr="00CD0DE8">
        <w:trPr>
          <w:cantSplit/>
          <w:trHeight w:val="288"/>
        </w:trPr>
        <w:tc>
          <w:tcPr>
            <w:tcW w:w="1997" w:type="dxa"/>
            <w:vMerge w:val="restart"/>
          </w:tcPr>
          <w:p w14:paraId="4468CC1B" w14:textId="47685964" w:rsidR="0088797C" w:rsidRPr="00227F48" w:rsidRDefault="0088797C" w:rsidP="0088797C">
            <w:pPr>
              <w:pStyle w:val="ListParagraph"/>
              <w:numPr>
                <w:ilvl w:val="0"/>
                <w:numId w:val="23"/>
              </w:numPr>
              <w:ind w:left="342"/>
              <w:rPr>
                <w:rFonts w:ascii="Arial" w:hAnsi="Arial" w:cs="Arial"/>
                <w:bCs/>
                <w:sz w:val="20"/>
                <w:szCs w:val="20"/>
              </w:rPr>
            </w:pPr>
            <w:r w:rsidRPr="00227F48">
              <w:rPr>
                <w:rFonts w:ascii="Arial" w:hAnsi="Arial" w:cs="Arial"/>
                <w:sz w:val="20"/>
                <w:szCs w:val="20"/>
              </w:rPr>
              <w:t>Coordinate efforts with Dept. of Education to evaluate “Students Come First” and provide input into</w:t>
            </w:r>
            <w:r>
              <w:rPr>
                <w:rFonts w:ascii="Arial" w:hAnsi="Arial" w:cs="Arial"/>
                <w:sz w:val="20"/>
                <w:szCs w:val="20"/>
              </w:rPr>
              <w:t xml:space="preserve"> </w:t>
            </w:r>
            <w:r w:rsidRPr="00227F48">
              <w:rPr>
                <w:rFonts w:ascii="Arial" w:hAnsi="Arial" w:cs="Arial"/>
                <w:sz w:val="20"/>
                <w:szCs w:val="20"/>
              </w:rPr>
              <w:t>implementation</w:t>
            </w:r>
          </w:p>
        </w:tc>
        <w:tc>
          <w:tcPr>
            <w:tcW w:w="711" w:type="dxa"/>
            <w:shd w:val="clear" w:color="auto" w:fill="D9D9D9" w:themeFill="background1" w:themeFillShade="D9"/>
            <w:vAlign w:val="center"/>
          </w:tcPr>
          <w:p w14:paraId="036B0E77" w14:textId="77777777" w:rsidR="0088797C" w:rsidRPr="00227F48" w:rsidRDefault="0088797C" w:rsidP="0088797C">
            <w:pPr>
              <w:jc w:val="center"/>
              <w:rPr>
                <w:rFonts w:ascii="Arial" w:hAnsi="Arial" w:cs="Arial"/>
                <w:sz w:val="20"/>
                <w:szCs w:val="20"/>
              </w:rPr>
            </w:pPr>
            <w:r w:rsidRPr="00227F48">
              <w:rPr>
                <w:rFonts w:ascii="Arial" w:hAnsi="Arial" w:cs="Arial"/>
                <w:sz w:val="20"/>
                <w:szCs w:val="20"/>
              </w:rPr>
              <w:t>actual</w:t>
            </w:r>
          </w:p>
        </w:tc>
        <w:tc>
          <w:tcPr>
            <w:tcW w:w="1506" w:type="dxa"/>
            <w:shd w:val="clear" w:color="auto" w:fill="D9D9D9" w:themeFill="background1" w:themeFillShade="D9"/>
            <w:vAlign w:val="center"/>
          </w:tcPr>
          <w:p w14:paraId="76648125" w14:textId="213AA007" w:rsidR="0088797C" w:rsidRPr="00227F48" w:rsidRDefault="0088797C" w:rsidP="0088797C">
            <w:pPr>
              <w:pStyle w:val="ListNumber"/>
              <w:spacing w:after="0"/>
              <w:jc w:val="center"/>
              <w:rPr>
                <w:rFonts w:ascii="Arial" w:hAnsi="Arial" w:cs="Arial"/>
                <w:sz w:val="20"/>
                <w:szCs w:val="20"/>
              </w:rPr>
            </w:pPr>
            <w:r w:rsidRPr="00227F48">
              <w:rPr>
                <w:rFonts w:ascii="Arial" w:hAnsi="Arial" w:cs="Arial"/>
                <w:sz w:val="20"/>
                <w:szCs w:val="20"/>
              </w:rPr>
              <w:t>Coordinate</w:t>
            </w:r>
            <w:r>
              <w:rPr>
                <w:rFonts w:ascii="Arial" w:hAnsi="Arial" w:cs="Arial"/>
                <w:sz w:val="20"/>
                <w:szCs w:val="20"/>
              </w:rPr>
              <w:t>d</w:t>
            </w:r>
            <w:r w:rsidRPr="00227F48">
              <w:rPr>
                <w:rFonts w:ascii="Arial" w:hAnsi="Arial" w:cs="Arial"/>
                <w:sz w:val="20"/>
                <w:szCs w:val="20"/>
              </w:rPr>
              <w:t xml:space="preserve"> efforts with Dept. of Education to evaluate the progress and barriers in reaching the Hispanic students</w:t>
            </w:r>
          </w:p>
        </w:tc>
        <w:tc>
          <w:tcPr>
            <w:tcW w:w="1506" w:type="dxa"/>
            <w:shd w:val="clear" w:color="auto" w:fill="D9D9D9" w:themeFill="background1" w:themeFillShade="D9"/>
            <w:vAlign w:val="center"/>
          </w:tcPr>
          <w:p w14:paraId="26F32184" w14:textId="6119DF7E" w:rsidR="0088797C" w:rsidRPr="00227F48" w:rsidRDefault="0088797C" w:rsidP="0088797C">
            <w:pPr>
              <w:pStyle w:val="ListNumber"/>
              <w:spacing w:after="0"/>
              <w:jc w:val="center"/>
              <w:rPr>
                <w:rFonts w:ascii="Arial" w:hAnsi="Arial" w:cs="Arial"/>
                <w:sz w:val="20"/>
                <w:szCs w:val="20"/>
              </w:rPr>
            </w:pPr>
            <w:r w:rsidRPr="00227F48">
              <w:rPr>
                <w:rFonts w:ascii="Arial" w:hAnsi="Arial" w:cs="Arial"/>
                <w:sz w:val="20"/>
                <w:szCs w:val="20"/>
              </w:rPr>
              <w:t>Coordinate</w:t>
            </w:r>
            <w:r>
              <w:rPr>
                <w:rFonts w:ascii="Arial" w:hAnsi="Arial" w:cs="Arial"/>
                <w:sz w:val="20"/>
                <w:szCs w:val="20"/>
              </w:rPr>
              <w:t>d</w:t>
            </w:r>
            <w:r w:rsidRPr="00227F48">
              <w:rPr>
                <w:rFonts w:ascii="Arial" w:hAnsi="Arial" w:cs="Arial"/>
                <w:sz w:val="20"/>
                <w:szCs w:val="20"/>
              </w:rPr>
              <w:t xml:space="preserve"> efforts with Dept. of Education to evaluate the progress and barriers in reaching the Hispanic students</w:t>
            </w:r>
          </w:p>
        </w:tc>
        <w:tc>
          <w:tcPr>
            <w:tcW w:w="1506" w:type="dxa"/>
            <w:shd w:val="clear" w:color="auto" w:fill="D9D9D9" w:themeFill="background1" w:themeFillShade="D9"/>
            <w:vAlign w:val="center"/>
          </w:tcPr>
          <w:p w14:paraId="58598684" w14:textId="389FD265" w:rsidR="0088797C" w:rsidRPr="00227F48" w:rsidRDefault="0088797C" w:rsidP="0088797C">
            <w:pPr>
              <w:pStyle w:val="ListNumber"/>
              <w:spacing w:after="0"/>
              <w:jc w:val="center"/>
              <w:rPr>
                <w:rFonts w:ascii="Arial" w:hAnsi="Arial" w:cs="Arial"/>
                <w:sz w:val="20"/>
                <w:szCs w:val="20"/>
              </w:rPr>
            </w:pPr>
            <w:r>
              <w:rPr>
                <w:rFonts w:ascii="Arial" w:hAnsi="Arial" w:cs="Arial"/>
                <w:sz w:val="20"/>
                <w:szCs w:val="20"/>
              </w:rPr>
              <w:t>-------</w:t>
            </w:r>
          </w:p>
        </w:tc>
        <w:tc>
          <w:tcPr>
            <w:tcW w:w="1506" w:type="dxa"/>
            <w:shd w:val="clear" w:color="auto" w:fill="D9D9D9" w:themeFill="background1" w:themeFillShade="D9"/>
            <w:vAlign w:val="center"/>
          </w:tcPr>
          <w:p w14:paraId="7D8A4D51" w14:textId="241AA847" w:rsidR="0088797C" w:rsidRPr="00227F48" w:rsidRDefault="0088797C" w:rsidP="0088797C">
            <w:pPr>
              <w:jc w:val="center"/>
              <w:rPr>
                <w:rFonts w:ascii="Arial" w:hAnsi="Arial" w:cs="Arial"/>
                <w:sz w:val="20"/>
                <w:szCs w:val="20"/>
              </w:rPr>
            </w:pPr>
          </w:p>
        </w:tc>
        <w:tc>
          <w:tcPr>
            <w:tcW w:w="1533" w:type="dxa"/>
            <w:shd w:val="clear" w:color="auto" w:fill="D9D9D9" w:themeFill="background1" w:themeFillShade="D9"/>
            <w:vAlign w:val="center"/>
          </w:tcPr>
          <w:p w14:paraId="3DC514B0" w14:textId="0B67CAA4" w:rsidR="0088797C" w:rsidRPr="00227F48" w:rsidRDefault="0088797C" w:rsidP="0088797C">
            <w:pPr>
              <w:jc w:val="center"/>
              <w:rPr>
                <w:rFonts w:ascii="Arial" w:hAnsi="Arial" w:cs="Arial"/>
                <w:sz w:val="20"/>
                <w:szCs w:val="20"/>
              </w:rPr>
            </w:pPr>
          </w:p>
        </w:tc>
      </w:tr>
      <w:tr w:rsidR="0088797C" w:rsidRPr="003D752E" w14:paraId="2C6222B2" w14:textId="77777777" w:rsidTr="00685722">
        <w:trPr>
          <w:cantSplit/>
          <w:trHeight w:val="288"/>
        </w:trPr>
        <w:tc>
          <w:tcPr>
            <w:tcW w:w="1997" w:type="dxa"/>
            <w:vMerge/>
          </w:tcPr>
          <w:p w14:paraId="33B4EBBF" w14:textId="77777777" w:rsidR="0088797C" w:rsidRPr="00227F48" w:rsidRDefault="0088797C" w:rsidP="0088797C">
            <w:pPr>
              <w:pStyle w:val="ListParagraph"/>
              <w:numPr>
                <w:ilvl w:val="0"/>
                <w:numId w:val="23"/>
              </w:numPr>
              <w:tabs>
                <w:tab w:val="left" w:pos="2985"/>
              </w:tabs>
              <w:ind w:left="342"/>
              <w:rPr>
                <w:rFonts w:ascii="Arial" w:hAnsi="Arial" w:cs="Arial"/>
                <w:sz w:val="20"/>
                <w:szCs w:val="20"/>
              </w:rPr>
            </w:pPr>
          </w:p>
        </w:tc>
        <w:tc>
          <w:tcPr>
            <w:tcW w:w="711" w:type="dxa"/>
            <w:shd w:val="clear" w:color="auto" w:fill="FFFFFF" w:themeFill="background1"/>
            <w:vAlign w:val="center"/>
          </w:tcPr>
          <w:p w14:paraId="3EC4C724" w14:textId="77777777" w:rsidR="0088797C" w:rsidRPr="00227F48" w:rsidRDefault="0088797C" w:rsidP="0088797C">
            <w:pPr>
              <w:jc w:val="center"/>
              <w:rPr>
                <w:rFonts w:ascii="Arial" w:hAnsi="Arial" w:cs="Arial"/>
                <w:sz w:val="16"/>
                <w:szCs w:val="16"/>
              </w:rPr>
            </w:pPr>
            <w:r>
              <w:rPr>
                <w:rFonts w:ascii="Arial" w:hAnsi="Arial" w:cs="Arial"/>
                <w:i/>
                <w:sz w:val="16"/>
                <w:szCs w:val="16"/>
              </w:rPr>
              <w:t>target</w:t>
            </w:r>
          </w:p>
        </w:tc>
        <w:tc>
          <w:tcPr>
            <w:tcW w:w="1506" w:type="dxa"/>
            <w:shd w:val="clear" w:color="auto" w:fill="FFFFFF" w:themeFill="background1"/>
            <w:vAlign w:val="center"/>
          </w:tcPr>
          <w:p w14:paraId="19C12712" w14:textId="66573C90" w:rsidR="0088797C" w:rsidRPr="00227F48" w:rsidRDefault="0088797C" w:rsidP="0088797C">
            <w:pPr>
              <w:jc w:val="center"/>
              <w:rPr>
                <w:rFonts w:ascii="Arial" w:hAnsi="Arial" w:cs="Arial"/>
                <w:i/>
                <w:sz w:val="16"/>
                <w:szCs w:val="16"/>
              </w:rPr>
            </w:pPr>
            <w:r w:rsidRPr="002079FD">
              <w:rPr>
                <w:rFonts w:ascii="Arial" w:hAnsi="Arial" w:cs="Arial"/>
                <w:i/>
                <w:sz w:val="16"/>
                <w:szCs w:val="16"/>
              </w:rPr>
              <w:t>Bi-annual meetings with Department of Education that include representatives and the Superintendent of Public Instruction to review academic measures</w:t>
            </w:r>
          </w:p>
        </w:tc>
        <w:tc>
          <w:tcPr>
            <w:tcW w:w="1506" w:type="dxa"/>
            <w:shd w:val="clear" w:color="auto" w:fill="FFFFFF" w:themeFill="background1"/>
            <w:vAlign w:val="center"/>
          </w:tcPr>
          <w:p w14:paraId="3094D558" w14:textId="3BBB5247" w:rsidR="0088797C" w:rsidRPr="00227F48" w:rsidRDefault="0088797C" w:rsidP="0088797C">
            <w:pPr>
              <w:jc w:val="center"/>
              <w:rPr>
                <w:rFonts w:ascii="Arial" w:hAnsi="Arial" w:cs="Arial"/>
                <w:i/>
                <w:sz w:val="16"/>
                <w:szCs w:val="16"/>
              </w:rPr>
            </w:pPr>
            <w:r>
              <w:rPr>
                <w:rFonts w:ascii="Arial" w:hAnsi="Arial" w:cs="Arial"/>
                <w:i/>
                <w:sz w:val="16"/>
                <w:szCs w:val="16"/>
              </w:rPr>
              <w:t>Quarterly</w:t>
            </w:r>
            <w:r w:rsidRPr="002079FD">
              <w:rPr>
                <w:rFonts w:ascii="Arial" w:hAnsi="Arial" w:cs="Arial"/>
                <w:i/>
                <w:sz w:val="16"/>
                <w:szCs w:val="16"/>
              </w:rPr>
              <w:t xml:space="preserve"> meetings with Department of Education that include representatives and the Superintendent of Public Instruction to review academic measures</w:t>
            </w:r>
          </w:p>
        </w:tc>
        <w:tc>
          <w:tcPr>
            <w:tcW w:w="1506" w:type="dxa"/>
            <w:shd w:val="clear" w:color="auto" w:fill="FFFFFF" w:themeFill="background1"/>
            <w:vAlign w:val="center"/>
          </w:tcPr>
          <w:p w14:paraId="58C95680" w14:textId="5926877F" w:rsidR="0088797C" w:rsidRPr="00227F48" w:rsidRDefault="0088797C" w:rsidP="0088797C">
            <w:pPr>
              <w:jc w:val="center"/>
              <w:rPr>
                <w:rFonts w:ascii="Arial" w:hAnsi="Arial" w:cs="Arial"/>
                <w:i/>
                <w:sz w:val="16"/>
                <w:szCs w:val="16"/>
              </w:rPr>
            </w:pPr>
          </w:p>
        </w:tc>
        <w:tc>
          <w:tcPr>
            <w:tcW w:w="1506" w:type="dxa"/>
            <w:shd w:val="clear" w:color="auto" w:fill="FFFFFF" w:themeFill="background1"/>
            <w:vAlign w:val="center"/>
          </w:tcPr>
          <w:p w14:paraId="3F085BEB" w14:textId="56145901" w:rsidR="0088797C" w:rsidRPr="00227F48" w:rsidRDefault="0088797C" w:rsidP="0088797C">
            <w:pPr>
              <w:jc w:val="center"/>
              <w:rPr>
                <w:rFonts w:ascii="Arial" w:hAnsi="Arial" w:cs="Arial"/>
                <w:i/>
                <w:sz w:val="20"/>
                <w:szCs w:val="20"/>
              </w:rPr>
            </w:pPr>
          </w:p>
        </w:tc>
        <w:tc>
          <w:tcPr>
            <w:tcW w:w="1533" w:type="dxa"/>
            <w:shd w:val="clear" w:color="auto" w:fill="FFFFFF" w:themeFill="background1"/>
            <w:vAlign w:val="center"/>
          </w:tcPr>
          <w:p w14:paraId="3EBB2408" w14:textId="28B8B768" w:rsidR="0088797C" w:rsidRPr="00227F48" w:rsidRDefault="0088797C" w:rsidP="0088797C">
            <w:pPr>
              <w:jc w:val="center"/>
              <w:rPr>
                <w:rFonts w:ascii="Arial" w:hAnsi="Arial" w:cs="Arial"/>
                <w:i/>
                <w:sz w:val="20"/>
                <w:szCs w:val="20"/>
              </w:rPr>
            </w:pPr>
          </w:p>
        </w:tc>
      </w:tr>
      <w:tr w:rsidR="004432FD" w:rsidRPr="003D752E" w14:paraId="7379E80C" w14:textId="77777777" w:rsidTr="0097038E">
        <w:trPr>
          <w:cantSplit/>
          <w:trHeight w:val="288"/>
        </w:trPr>
        <w:tc>
          <w:tcPr>
            <w:tcW w:w="1997" w:type="dxa"/>
            <w:vMerge w:val="restart"/>
          </w:tcPr>
          <w:p w14:paraId="6353C360" w14:textId="77777777" w:rsidR="004432FD" w:rsidRPr="00CB7428" w:rsidRDefault="004432FD" w:rsidP="004432FD">
            <w:pPr>
              <w:pStyle w:val="ListParagraph"/>
              <w:keepNext/>
              <w:numPr>
                <w:ilvl w:val="0"/>
                <w:numId w:val="23"/>
              </w:numPr>
              <w:tabs>
                <w:tab w:val="left" w:pos="2985"/>
              </w:tabs>
              <w:rPr>
                <w:rFonts w:ascii="Arial" w:hAnsi="Arial" w:cs="Arial"/>
                <w:sz w:val="20"/>
                <w:szCs w:val="20"/>
              </w:rPr>
            </w:pPr>
            <w:r>
              <w:rPr>
                <w:rFonts w:ascii="Arial" w:hAnsi="Arial" w:cs="Arial"/>
                <w:sz w:val="20"/>
                <w:szCs w:val="20"/>
              </w:rPr>
              <w:lastRenderedPageBreak/>
              <w:t>D</w:t>
            </w:r>
            <w:r w:rsidRPr="00CB7428">
              <w:rPr>
                <w:rFonts w:ascii="Arial" w:hAnsi="Arial" w:cs="Arial"/>
                <w:sz w:val="20"/>
                <w:szCs w:val="20"/>
              </w:rPr>
              <w:t>isseminate data to inform policy makers and businesses</w:t>
            </w:r>
          </w:p>
        </w:tc>
        <w:tc>
          <w:tcPr>
            <w:tcW w:w="711" w:type="dxa"/>
            <w:shd w:val="clear" w:color="auto" w:fill="D9D9D9" w:themeFill="background1" w:themeFillShade="D9"/>
            <w:vAlign w:val="center"/>
          </w:tcPr>
          <w:p w14:paraId="1F7B1524" w14:textId="77777777" w:rsidR="004432FD" w:rsidRPr="00227F48" w:rsidRDefault="004432FD" w:rsidP="004432FD">
            <w:pPr>
              <w:keepNext/>
              <w:jc w:val="center"/>
              <w:rPr>
                <w:rFonts w:ascii="Arial" w:hAnsi="Arial" w:cs="Arial"/>
                <w:sz w:val="20"/>
                <w:szCs w:val="20"/>
              </w:rPr>
            </w:pPr>
            <w:r w:rsidRPr="00227F48">
              <w:rPr>
                <w:rFonts w:ascii="Arial" w:hAnsi="Arial" w:cs="Arial"/>
                <w:sz w:val="20"/>
                <w:szCs w:val="20"/>
              </w:rPr>
              <w:t>actual</w:t>
            </w:r>
          </w:p>
        </w:tc>
        <w:tc>
          <w:tcPr>
            <w:tcW w:w="1506" w:type="dxa"/>
            <w:shd w:val="clear" w:color="auto" w:fill="D9D9D9" w:themeFill="background1" w:themeFillShade="D9"/>
            <w:vAlign w:val="center"/>
          </w:tcPr>
          <w:p w14:paraId="2780927E" w14:textId="2E304635" w:rsidR="004432FD" w:rsidRDefault="004432FD" w:rsidP="004432FD">
            <w:pPr>
              <w:keepNext/>
              <w:jc w:val="center"/>
              <w:rPr>
                <w:rFonts w:ascii="Arial" w:hAnsi="Arial" w:cs="Arial"/>
                <w:sz w:val="20"/>
                <w:szCs w:val="20"/>
              </w:rPr>
            </w:pPr>
            <w:r>
              <w:rPr>
                <w:rFonts w:ascii="Arial" w:hAnsi="Arial" w:cs="Arial"/>
                <w:sz w:val="20"/>
                <w:szCs w:val="20"/>
              </w:rPr>
              <w:t>Hosted</w:t>
            </w:r>
            <w:r w:rsidRPr="00227F48">
              <w:rPr>
                <w:rFonts w:ascii="Arial" w:hAnsi="Arial" w:cs="Arial"/>
                <w:sz w:val="20"/>
                <w:szCs w:val="20"/>
              </w:rPr>
              <w:t xml:space="preserve"> a</w:t>
            </w:r>
            <w:r>
              <w:rPr>
                <w:rFonts w:ascii="Arial" w:hAnsi="Arial" w:cs="Arial"/>
                <w:sz w:val="20"/>
                <w:szCs w:val="20"/>
              </w:rPr>
              <w:t>n annual meeting</w:t>
            </w:r>
            <w:r w:rsidRPr="00227F48">
              <w:rPr>
                <w:rFonts w:ascii="Arial" w:hAnsi="Arial" w:cs="Arial"/>
                <w:sz w:val="20"/>
                <w:szCs w:val="20"/>
              </w:rPr>
              <w:t xml:space="preserve"> with Department of Education to review academic measures and resources</w:t>
            </w:r>
          </w:p>
        </w:tc>
        <w:tc>
          <w:tcPr>
            <w:tcW w:w="1506" w:type="dxa"/>
            <w:shd w:val="clear" w:color="auto" w:fill="D9D9D9" w:themeFill="background1" w:themeFillShade="D9"/>
            <w:vAlign w:val="center"/>
          </w:tcPr>
          <w:p w14:paraId="62C7FE7A" w14:textId="0D02343A" w:rsidR="004432FD" w:rsidRPr="00227F48" w:rsidRDefault="004432FD" w:rsidP="004432FD">
            <w:pPr>
              <w:keepNext/>
              <w:jc w:val="center"/>
              <w:rPr>
                <w:rFonts w:ascii="Arial" w:hAnsi="Arial" w:cs="Arial"/>
                <w:sz w:val="20"/>
                <w:szCs w:val="20"/>
              </w:rPr>
            </w:pPr>
            <w:r>
              <w:rPr>
                <w:rFonts w:ascii="Arial" w:hAnsi="Arial" w:cs="Arial"/>
                <w:sz w:val="20"/>
                <w:szCs w:val="20"/>
              </w:rPr>
              <w:t xml:space="preserve">Meet quarterly </w:t>
            </w:r>
            <w:r w:rsidRPr="00B759E8">
              <w:rPr>
                <w:rFonts w:ascii="Arial" w:hAnsi="Arial" w:cs="Arial"/>
                <w:sz w:val="20"/>
                <w:szCs w:val="20"/>
              </w:rPr>
              <w:t>with Department of Educatio</w:t>
            </w:r>
            <w:r>
              <w:rPr>
                <w:rFonts w:ascii="Arial" w:hAnsi="Arial" w:cs="Arial"/>
                <w:sz w:val="20"/>
                <w:szCs w:val="20"/>
              </w:rPr>
              <w:t>n</w:t>
            </w:r>
            <w:r>
              <w:rPr>
                <w:rFonts w:ascii="Arial" w:hAnsi="Arial" w:cs="Arial"/>
                <w:color w:val="FF0000"/>
                <w:sz w:val="20"/>
                <w:szCs w:val="20"/>
              </w:rPr>
              <w:t xml:space="preserve"> in-person or virtual </w:t>
            </w:r>
            <w:r w:rsidRPr="00B759E8">
              <w:rPr>
                <w:rFonts w:ascii="Arial" w:hAnsi="Arial" w:cs="Arial"/>
                <w:sz w:val="20"/>
                <w:szCs w:val="20"/>
              </w:rPr>
              <w:t>to review academic measures and resources</w:t>
            </w:r>
          </w:p>
        </w:tc>
        <w:tc>
          <w:tcPr>
            <w:tcW w:w="1506" w:type="dxa"/>
            <w:shd w:val="clear" w:color="auto" w:fill="D9D9D9" w:themeFill="background1" w:themeFillShade="D9"/>
            <w:vAlign w:val="center"/>
          </w:tcPr>
          <w:p w14:paraId="2D7A8A07" w14:textId="289A47CC" w:rsidR="004432FD" w:rsidRPr="00227F48" w:rsidRDefault="004432FD" w:rsidP="004432FD">
            <w:pPr>
              <w:keepNext/>
              <w:jc w:val="center"/>
              <w:rPr>
                <w:rFonts w:ascii="Arial" w:hAnsi="Arial" w:cs="Arial"/>
                <w:sz w:val="20"/>
                <w:szCs w:val="20"/>
              </w:rPr>
            </w:pPr>
            <w:r>
              <w:rPr>
                <w:rFonts w:ascii="Arial" w:hAnsi="Arial" w:cs="Arial"/>
                <w:sz w:val="20"/>
                <w:szCs w:val="20"/>
              </w:rPr>
              <w:t>--------</w:t>
            </w:r>
          </w:p>
        </w:tc>
        <w:tc>
          <w:tcPr>
            <w:tcW w:w="1506" w:type="dxa"/>
            <w:shd w:val="clear" w:color="auto" w:fill="D9D9D9" w:themeFill="background1" w:themeFillShade="D9"/>
            <w:vAlign w:val="center"/>
          </w:tcPr>
          <w:p w14:paraId="510E041C" w14:textId="281ACACC" w:rsidR="004432FD" w:rsidRPr="00227F48" w:rsidRDefault="004432FD" w:rsidP="004432FD">
            <w:pPr>
              <w:pStyle w:val="Default"/>
              <w:keepNext/>
              <w:jc w:val="center"/>
              <w:rPr>
                <w:rFonts w:ascii="Arial" w:hAnsi="Arial" w:cs="Arial"/>
                <w:sz w:val="20"/>
                <w:szCs w:val="20"/>
              </w:rPr>
            </w:pPr>
          </w:p>
        </w:tc>
        <w:tc>
          <w:tcPr>
            <w:tcW w:w="1533" w:type="dxa"/>
            <w:shd w:val="clear" w:color="auto" w:fill="D9D9D9" w:themeFill="background1" w:themeFillShade="D9"/>
            <w:vAlign w:val="center"/>
          </w:tcPr>
          <w:p w14:paraId="21C090A6" w14:textId="625D2707" w:rsidR="004432FD" w:rsidRPr="00227F48" w:rsidRDefault="004432FD" w:rsidP="004432FD">
            <w:pPr>
              <w:pStyle w:val="Default"/>
              <w:keepNext/>
              <w:jc w:val="center"/>
              <w:rPr>
                <w:rFonts w:ascii="Arial" w:hAnsi="Arial" w:cs="Arial"/>
                <w:sz w:val="20"/>
                <w:szCs w:val="20"/>
              </w:rPr>
            </w:pPr>
          </w:p>
        </w:tc>
      </w:tr>
      <w:tr w:rsidR="004432FD" w:rsidRPr="003D752E" w14:paraId="2DD779BD" w14:textId="77777777" w:rsidTr="0097038E">
        <w:trPr>
          <w:cantSplit/>
          <w:trHeight w:val="288"/>
        </w:trPr>
        <w:tc>
          <w:tcPr>
            <w:tcW w:w="1997" w:type="dxa"/>
            <w:vMerge/>
          </w:tcPr>
          <w:p w14:paraId="26C819F5" w14:textId="77777777" w:rsidR="004432FD" w:rsidRPr="00227F48" w:rsidRDefault="004432FD" w:rsidP="004432FD">
            <w:pPr>
              <w:pStyle w:val="ListParagraph"/>
              <w:keepNext/>
              <w:numPr>
                <w:ilvl w:val="0"/>
                <w:numId w:val="23"/>
              </w:numPr>
              <w:tabs>
                <w:tab w:val="left" w:pos="2985"/>
              </w:tabs>
              <w:ind w:left="342"/>
              <w:rPr>
                <w:rFonts w:ascii="Arial" w:hAnsi="Arial" w:cs="Arial"/>
                <w:sz w:val="20"/>
                <w:szCs w:val="20"/>
              </w:rPr>
            </w:pPr>
          </w:p>
        </w:tc>
        <w:tc>
          <w:tcPr>
            <w:tcW w:w="711" w:type="dxa"/>
            <w:shd w:val="clear" w:color="auto" w:fill="FFFFFF" w:themeFill="background1"/>
            <w:vAlign w:val="center"/>
          </w:tcPr>
          <w:p w14:paraId="6598A0BF" w14:textId="77777777" w:rsidR="004432FD" w:rsidRPr="00227F48" w:rsidRDefault="004432FD" w:rsidP="004432FD">
            <w:pPr>
              <w:keepNext/>
              <w:jc w:val="center"/>
              <w:rPr>
                <w:rFonts w:ascii="Arial" w:hAnsi="Arial" w:cs="Arial"/>
                <w:sz w:val="16"/>
                <w:szCs w:val="16"/>
              </w:rPr>
            </w:pPr>
            <w:r>
              <w:rPr>
                <w:rFonts w:ascii="Arial" w:hAnsi="Arial" w:cs="Arial"/>
                <w:i/>
                <w:sz w:val="16"/>
                <w:szCs w:val="16"/>
              </w:rPr>
              <w:t>target</w:t>
            </w:r>
          </w:p>
        </w:tc>
        <w:tc>
          <w:tcPr>
            <w:tcW w:w="1506" w:type="dxa"/>
            <w:shd w:val="clear" w:color="auto" w:fill="FFFFFF" w:themeFill="background1"/>
            <w:vAlign w:val="center"/>
          </w:tcPr>
          <w:p w14:paraId="41C135D3" w14:textId="77777777" w:rsidR="004432FD" w:rsidRPr="002079FD" w:rsidRDefault="004432FD" w:rsidP="004432FD">
            <w:pPr>
              <w:keepNext/>
              <w:jc w:val="center"/>
              <w:rPr>
                <w:rFonts w:ascii="Arial" w:hAnsi="Arial" w:cs="Arial"/>
                <w:i/>
                <w:sz w:val="16"/>
                <w:szCs w:val="16"/>
              </w:rPr>
            </w:pPr>
            <w:r w:rsidRPr="002079FD">
              <w:rPr>
                <w:rFonts w:ascii="Arial" w:hAnsi="Arial" w:cs="Arial"/>
                <w:i/>
                <w:sz w:val="16"/>
                <w:szCs w:val="16"/>
              </w:rPr>
              <w:t>Publish reports, distribution of reports statewide made available in hard copy and electronically</w:t>
            </w:r>
          </w:p>
          <w:p w14:paraId="079A5BB0" w14:textId="2C3ABBE4" w:rsidR="004432FD" w:rsidRPr="00227F48" w:rsidRDefault="004432FD" w:rsidP="004432FD">
            <w:pPr>
              <w:keepNext/>
              <w:jc w:val="center"/>
              <w:rPr>
                <w:rFonts w:ascii="Arial" w:hAnsi="Arial" w:cs="Arial"/>
                <w:i/>
                <w:sz w:val="16"/>
                <w:szCs w:val="16"/>
              </w:rPr>
            </w:pPr>
            <w:r w:rsidRPr="002079FD">
              <w:rPr>
                <w:rFonts w:ascii="Arial" w:hAnsi="Arial" w:cs="Arial"/>
                <w:i/>
                <w:sz w:val="16"/>
                <w:szCs w:val="16"/>
              </w:rPr>
              <w:t>Increase number of partnerships that result in publishing of data reports on the Hispanic population in Idaho by 25% annually</w:t>
            </w:r>
          </w:p>
        </w:tc>
        <w:tc>
          <w:tcPr>
            <w:tcW w:w="1506" w:type="dxa"/>
            <w:shd w:val="clear" w:color="auto" w:fill="FFFFFF" w:themeFill="background1"/>
            <w:vAlign w:val="center"/>
          </w:tcPr>
          <w:p w14:paraId="6446E44E" w14:textId="77777777" w:rsidR="004432FD" w:rsidRPr="002079FD" w:rsidRDefault="004432FD" w:rsidP="004432FD">
            <w:pPr>
              <w:keepNext/>
              <w:jc w:val="center"/>
              <w:rPr>
                <w:rFonts w:ascii="Arial" w:hAnsi="Arial" w:cs="Arial"/>
                <w:i/>
                <w:sz w:val="16"/>
                <w:szCs w:val="16"/>
              </w:rPr>
            </w:pPr>
            <w:r w:rsidRPr="002079FD">
              <w:rPr>
                <w:rFonts w:ascii="Arial" w:hAnsi="Arial" w:cs="Arial"/>
                <w:i/>
                <w:sz w:val="16"/>
                <w:szCs w:val="16"/>
              </w:rPr>
              <w:t>Publish reports, distribution of reports statewide made available in hard copy and electronically</w:t>
            </w:r>
          </w:p>
          <w:p w14:paraId="20F466F4" w14:textId="0EB1734F" w:rsidR="004432FD" w:rsidRPr="00227F48" w:rsidRDefault="004432FD" w:rsidP="004432FD">
            <w:pPr>
              <w:keepNext/>
              <w:jc w:val="center"/>
              <w:rPr>
                <w:rFonts w:ascii="Arial" w:hAnsi="Arial" w:cs="Arial"/>
                <w:i/>
                <w:sz w:val="16"/>
                <w:szCs w:val="16"/>
              </w:rPr>
            </w:pPr>
            <w:r w:rsidRPr="002079FD">
              <w:rPr>
                <w:rFonts w:ascii="Arial" w:hAnsi="Arial" w:cs="Arial"/>
                <w:i/>
                <w:sz w:val="16"/>
                <w:szCs w:val="16"/>
              </w:rPr>
              <w:t xml:space="preserve">Increase number of partnerships that result in publishing of data reports on the Hispanic population in Idaho by </w:t>
            </w:r>
            <w:r>
              <w:rPr>
                <w:rFonts w:ascii="Arial" w:hAnsi="Arial" w:cs="Arial"/>
                <w:i/>
                <w:sz w:val="16"/>
                <w:szCs w:val="16"/>
              </w:rPr>
              <w:t>40</w:t>
            </w:r>
            <w:r w:rsidRPr="002079FD">
              <w:rPr>
                <w:rFonts w:ascii="Arial" w:hAnsi="Arial" w:cs="Arial"/>
                <w:i/>
                <w:sz w:val="16"/>
                <w:szCs w:val="16"/>
              </w:rPr>
              <w:t>% annually</w:t>
            </w:r>
          </w:p>
        </w:tc>
        <w:tc>
          <w:tcPr>
            <w:tcW w:w="1506" w:type="dxa"/>
            <w:shd w:val="clear" w:color="auto" w:fill="FFFFFF" w:themeFill="background1"/>
            <w:vAlign w:val="center"/>
          </w:tcPr>
          <w:p w14:paraId="362FAFD6" w14:textId="54C1ED7B" w:rsidR="004432FD" w:rsidRPr="00227F48" w:rsidRDefault="004432FD" w:rsidP="004432FD">
            <w:pPr>
              <w:keepNext/>
              <w:jc w:val="center"/>
              <w:rPr>
                <w:rFonts w:ascii="Arial" w:hAnsi="Arial" w:cs="Arial"/>
                <w:i/>
                <w:sz w:val="16"/>
                <w:szCs w:val="16"/>
              </w:rPr>
            </w:pPr>
          </w:p>
        </w:tc>
        <w:tc>
          <w:tcPr>
            <w:tcW w:w="1506" w:type="dxa"/>
            <w:shd w:val="clear" w:color="auto" w:fill="FFFFFF" w:themeFill="background1"/>
            <w:vAlign w:val="center"/>
          </w:tcPr>
          <w:p w14:paraId="76644703" w14:textId="56CF815A" w:rsidR="004432FD" w:rsidRPr="00227F48" w:rsidRDefault="004432FD" w:rsidP="004432FD">
            <w:pPr>
              <w:keepNext/>
              <w:jc w:val="center"/>
              <w:rPr>
                <w:rFonts w:ascii="Arial" w:hAnsi="Arial" w:cs="Arial"/>
                <w:i/>
                <w:sz w:val="16"/>
                <w:szCs w:val="16"/>
              </w:rPr>
            </w:pPr>
          </w:p>
        </w:tc>
        <w:tc>
          <w:tcPr>
            <w:tcW w:w="1533" w:type="dxa"/>
            <w:shd w:val="clear" w:color="auto" w:fill="FFFFFF" w:themeFill="background1"/>
            <w:vAlign w:val="center"/>
          </w:tcPr>
          <w:p w14:paraId="6447B429" w14:textId="6A552BAF" w:rsidR="004432FD" w:rsidRPr="00227F48" w:rsidRDefault="004432FD" w:rsidP="004432FD">
            <w:pPr>
              <w:keepNext/>
              <w:jc w:val="center"/>
              <w:rPr>
                <w:rFonts w:ascii="Arial" w:hAnsi="Arial" w:cs="Arial"/>
                <w:i/>
                <w:sz w:val="16"/>
                <w:szCs w:val="16"/>
              </w:rPr>
            </w:pPr>
          </w:p>
        </w:tc>
      </w:tr>
    </w:tbl>
    <w:p w14:paraId="3E661E21" w14:textId="77777777" w:rsidR="005661EA" w:rsidRPr="00FB5242" w:rsidRDefault="005661EA" w:rsidP="00D4142C">
      <w:pPr>
        <w:rPr>
          <w:rFonts w:ascii="Arial" w:hAnsi="Arial" w:cs="Arial"/>
          <w:sz w:val="20"/>
          <w:szCs w:val="20"/>
        </w:rPr>
      </w:pPr>
    </w:p>
    <w:p w14:paraId="6E9EA2FD" w14:textId="77777777" w:rsidR="00526D34" w:rsidRPr="00FB5242" w:rsidRDefault="00526D34" w:rsidP="00D4142C">
      <w:pPr>
        <w:rPr>
          <w:rFonts w:ascii="Arial" w:hAnsi="Arial" w:cs="Arial"/>
          <w:sz w:val="20"/>
          <w:szCs w:val="20"/>
        </w:rPr>
      </w:pPr>
    </w:p>
    <w:tbl>
      <w:tblPr>
        <w:tblpPr w:leftFromText="180" w:rightFromText="180" w:vertAnchor="text" w:horzAnchor="margin" w:tblpXSpec="center" w:tblpY="-57"/>
        <w:tblOverlap w:val="never"/>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6660"/>
      </w:tblGrid>
      <w:tr w:rsidR="006F3738" w:rsidRPr="00B315FD" w14:paraId="6CEDBA6D" w14:textId="77777777" w:rsidTr="006F3738">
        <w:trPr>
          <w:trHeight w:val="1239"/>
        </w:trPr>
        <w:tc>
          <w:tcPr>
            <w:tcW w:w="6660" w:type="dxa"/>
            <w:tcBorders>
              <w:top w:val="threeDEmboss" w:sz="24" w:space="0" w:color="333399"/>
              <w:bottom w:val="threeDEmboss" w:sz="24" w:space="0" w:color="333399"/>
            </w:tcBorders>
          </w:tcPr>
          <w:p w14:paraId="56DFBD4B" w14:textId="77777777" w:rsidR="006F3738" w:rsidRDefault="006F3738" w:rsidP="00D4142C">
            <w:pPr>
              <w:jc w:val="center"/>
              <w:rPr>
                <w:rFonts w:ascii="Arial" w:hAnsi="Arial" w:cs="Arial"/>
                <w:sz w:val="20"/>
              </w:rPr>
            </w:pPr>
            <w:r>
              <w:rPr>
                <w:rFonts w:ascii="Arial" w:hAnsi="Arial" w:cs="Arial"/>
                <w:b/>
                <w:bCs/>
                <w:sz w:val="20"/>
              </w:rPr>
              <w:t>For More Information Contact</w:t>
            </w:r>
          </w:p>
          <w:p w14:paraId="606DC9F9" w14:textId="77777777" w:rsidR="006F3738" w:rsidRDefault="006F3738" w:rsidP="00D4142C">
            <w:pPr>
              <w:ind w:left="252"/>
              <w:rPr>
                <w:rFonts w:ascii="Arial" w:hAnsi="Arial" w:cs="Arial"/>
                <w:sz w:val="20"/>
              </w:rPr>
            </w:pPr>
            <w:r>
              <w:rPr>
                <w:rFonts w:ascii="Arial" w:hAnsi="Arial" w:cs="Arial"/>
                <w:noProof/>
                <w:sz w:val="20"/>
              </w:rPr>
              <w:t>Margie</w:t>
            </w:r>
            <w:r>
              <w:rPr>
                <w:rFonts w:ascii="Arial" w:hAnsi="Arial" w:cs="Arial"/>
                <w:sz w:val="20"/>
              </w:rPr>
              <w:t xml:space="preserve"> </w:t>
            </w:r>
            <w:r>
              <w:rPr>
                <w:rFonts w:ascii="Arial" w:hAnsi="Arial" w:cs="Arial"/>
                <w:noProof/>
                <w:sz w:val="20"/>
              </w:rPr>
              <w:t>Gonzalez</w:t>
            </w:r>
          </w:p>
          <w:p w14:paraId="6EEA4C97" w14:textId="77777777" w:rsidR="006F3738" w:rsidRDefault="006F3738" w:rsidP="00D4142C">
            <w:pPr>
              <w:ind w:left="252"/>
              <w:rPr>
                <w:rFonts w:ascii="Arial" w:hAnsi="Arial" w:cs="Arial"/>
                <w:sz w:val="20"/>
              </w:rPr>
            </w:pPr>
            <w:r>
              <w:rPr>
                <w:rFonts w:ascii="Arial" w:hAnsi="Arial" w:cs="Arial"/>
                <w:noProof/>
                <w:sz w:val="20"/>
              </w:rPr>
              <w:t>Hispanic Affairs, Idaho Commission on</w:t>
            </w:r>
          </w:p>
          <w:p w14:paraId="2D8935B7" w14:textId="77777777" w:rsidR="006F3738" w:rsidRDefault="007633F2" w:rsidP="00D4142C">
            <w:pPr>
              <w:tabs>
                <w:tab w:val="left" w:pos="2646"/>
              </w:tabs>
              <w:ind w:left="252"/>
              <w:rPr>
                <w:rFonts w:ascii="Arial" w:hAnsi="Arial" w:cs="Arial"/>
                <w:sz w:val="20"/>
              </w:rPr>
            </w:pPr>
            <w:r>
              <w:rPr>
                <w:rFonts w:ascii="Arial" w:hAnsi="Arial" w:cs="Arial"/>
                <w:noProof/>
                <w:sz w:val="20"/>
              </w:rPr>
              <w:t>2399 S. Orchard Street, Suite 102</w:t>
            </w:r>
          </w:p>
          <w:p w14:paraId="03DE86E0" w14:textId="77777777" w:rsidR="006F3738" w:rsidRDefault="006F3738" w:rsidP="00D4142C">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7633F2">
              <w:rPr>
                <w:rFonts w:ascii="Arial" w:hAnsi="Arial" w:cs="Arial"/>
                <w:noProof/>
                <w:sz w:val="20"/>
              </w:rPr>
              <w:t>83720-0006</w:t>
            </w:r>
          </w:p>
          <w:p w14:paraId="0AE8E73E" w14:textId="77777777" w:rsidR="006F3738" w:rsidRDefault="006F3738" w:rsidP="00D4142C">
            <w:pPr>
              <w:ind w:left="252"/>
              <w:rPr>
                <w:rFonts w:ascii="Arial" w:hAnsi="Arial" w:cs="Arial"/>
                <w:sz w:val="20"/>
                <w:szCs w:val="17"/>
              </w:rPr>
            </w:pPr>
            <w:r>
              <w:rPr>
                <w:rFonts w:ascii="Arial" w:hAnsi="Arial" w:cs="Arial"/>
                <w:sz w:val="20"/>
              </w:rPr>
              <w:t>Phone: (208) 334-3776</w:t>
            </w:r>
          </w:p>
          <w:p w14:paraId="23FBDAEA" w14:textId="77777777" w:rsidR="006F3738" w:rsidRDefault="006F3738" w:rsidP="00D4142C">
            <w:pPr>
              <w:ind w:left="252"/>
              <w:rPr>
                <w:rFonts w:ascii="Arial" w:hAnsi="Arial" w:cs="Arial"/>
                <w:sz w:val="20"/>
                <w:szCs w:val="17"/>
                <w:lang w:val="fr-FR"/>
              </w:rPr>
            </w:pPr>
            <w:proofErr w:type="gramStart"/>
            <w:r w:rsidRPr="00B315FD">
              <w:rPr>
                <w:rFonts w:ascii="Arial" w:hAnsi="Arial" w:cs="Arial"/>
                <w:sz w:val="20"/>
                <w:szCs w:val="17"/>
                <w:lang w:val="fr-FR"/>
              </w:rPr>
              <w:t>E-mail:</w:t>
            </w:r>
            <w:proofErr w:type="gramEnd"/>
            <w:r w:rsidRPr="00B315FD">
              <w:rPr>
                <w:rFonts w:ascii="Arial" w:hAnsi="Arial" w:cs="Arial"/>
                <w:sz w:val="20"/>
                <w:szCs w:val="17"/>
                <w:lang w:val="fr-FR"/>
              </w:rPr>
              <w:t xml:space="preserve"> </w:t>
            </w:r>
            <w:hyperlink r:id="rId8" w:history="1">
              <w:r w:rsidRPr="00F66C5F">
                <w:rPr>
                  <w:rStyle w:val="Hyperlink"/>
                  <w:rFonts w:ascii="Arial" w:hAnsi="Arial" w:cs="Arial"/>
                  <w:sz w:val="20"/>
                  <w:szCs w:val="17"/>
                  <w:lang w:val="fr-FR"/>
                </w:rPr>
                <w:t>margie.gonzalez@icha.idaho.gov</w:t>
              </w:r>
            </w:hyperlink>
            <w:r>
              <w:rPr>
                <w:rFonts w:ascii="Arial" w:hAnsi="Arial" w:cs="Arial"/>
                <w:sz w:val="20"/>
                <w:szCs w:val="17"/>
                <w:lang w:val="fr-FR"/>
              </w:rPr>
              <w:t xml:space="preserve"> </w:t>
            </w:r>
          </w:p>
          <w:p w14:paraId="100A0EFD" w14:textId="77777777" w:rsidR="00FB5242" w:rsidRPr="00B75EBA" w:rsidRDefault="00FB5242" w:rsidP="00D4142C">
            <w:pPr>
              <w:ind w:left="252"/>
              <w:rPr>
                <w:rFonts w:ascii="Arial" w:hAnsi="Arial" w:cs="Arial"/>
                <w:sz w:val="20"/>
                <w:szCs w:val="17"/>
              </w:rPr>
            </w:pPr>
          </w:p>
        </w:tc>
      </w:tr>
    </w:tbl>
    <w:p w14:paraId="7715E27A" w14:textId="77777777" w:rsidR="00FF7813" w:rsidRPr="00B315FD" w:rsidRDefault="00FF7813" w:rsidP="00D4142C">
      <w:pPr>
        <w:jc w:val="both"/>
        <w:rPr>
          <w:lang w:val="fr-FR"/>
        </w:rPr>
      </w:pPr>
    </w:p>
    <w:sectPr w:rsidR="00FF7813" w:rsidRPr="00B315FD" w:rsidSect="00A175BC">
      <w:headerReference w:type="default" r:id="rId9"/>
      <w:footerReference w:type="default" r:id="rId10"/>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4561" w14:textId="77777777" w:rsidR="004F7B61" w:rsidRDefault="004F7B61">
      <w:r>
        <w:separator/>
      </w:r>
    </w:p>
  </w:endnote>
  <w:endnote w:type="continuationSeparator" w:id="0">
    <w:p w14:paraId="4A89F83F" w14:textId="77777777" w:rsidR="004F7B61" w:rsidRDefault="004F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90339773"/>
      <w:docPartObj>
        <w:docPartGallery w:val="Page Numbers (Bottom of Page)"/>
        <w:docPartUnique/>
      </w:docPartObj>
    </w:sdtPr>
    <w:sdtEndPr>
      <w:rPr>
        <w:noProof/>
      </w:rPr>
    </w:sdtEndPr>
    <w:sdtContent>
      <w:p w14:paraId="03ABF076" w14:textId="77777777" w:rsidR="0056687B" w:rsidRPr="00F05212" w:rsidRDefault="0056687B" w:rsidP="00AD4E5E">
        <w:pPr>
          <w:pStyle w:val="Footer"/>
          <w:tabs>
            <w:tab w:val="clear" w:pos="4320"/>
            <w:tab w:val="clear" w:pos="8640"/>
            <w:tab w:val="center" w:pos="4680"/>
            <w:tab w:val="right" w:pos="10080"/>
          </w:tabs>
          <w:rPr>
            <w:rFonts w:ascii="Arial" w:hAnsi="Arial" w:cs="Arial"/>
            <w:sz w:val="20"/>
            <w:szCs w:val="20"/>
          </w:rPr>
        </w:pPr>
      </w:p>
      <w:p w14:paraId="7634A1A0" w14:textId="77777777" w:rsidR="0056687B" w:rsidRPr="00F05212" w:rsidRDefault="0056687B" w:rsidP="00AD4E5E">
        <w:pPr>
          <w:pStyle w:val="Footer"/>
          <w:tabs>
            <w:tab w:val="clear" w:pos="4320"/>
            <w:tab w:val="clear" w:pos="8640"/>
            <w:tab w:val="center" w:pos="4680"/>
            <w:tab w:val="right" w:pos="10080"/>
          </w:tabs>
          <w:rPr>
            <w:rFonts w:ascii="Arial" w:hAnsi="Arial" w:cs="Arial"/>
            <w:sz w:val="20"/>
            <w:szCs w:val="20"/>
          </w:rPr>
        </w:pPr>
        <w:r w:rsidRPr="00F05212">
          <w:rPr>
            <w:rFonts w:ascii="Arial" w:hAnsi="Arial" w:cs="Arial"/>
            <w:sz w:val="20"/>
            <w:szCs w:val="20"/>
          </w:rPr>
          <w:t>State of Idaho</w:t>
        </w:r>
        <w:r w:rsidRPr="00F05212">
          <w:rPr>
            <w:rFonts w:ascii="Arial" w:hAnsi="Arial" w:cs="Arial"/>
            <w:sz w:val="20"/>
            <w:szCs w:val="20"/>
          </w:rPr>
          <w:tab/>
        </w:r>
        <w:r w:rsidRPr="00F05212">
          <w:rPr>
            <w:rFonts w:ascii="Arial" w:hAnsi="Arial" w:cs="Arial"/>
            <w:sz w:val="20"/>
            <w:szCs w:val="20"/>
          </w:rPr>
          <w:tab/>
        </w:r>
        <w:r w:rsidRPr="00F05212">
          <w:rPr>
            <w:rFonts w:ascii="Arial" w:hAnsi="Arial" w:cs="Arial"/>
            <w:sz w:val="20"/>
            <w:szCs w:val="20"/>
          </w:rPr>
          <w:fldChar w:fldCharType="begin"/>
        </w:r>
        <w:r w:rsidRPr="00F05212">
          <w:rPr>
            <w:rFonts w:ascii="Arial" w:hAnsi="Arial" w:cs="Arial"/>
            <w:sz w:val="20"/>
            <w:szCs w:val="20"/>
          </w:rPr>
          <w:instrText xml:space="preserve"> PAGE   \* MERGEFORMAT </w:instrText>
        </w:r>
        <w:r w:rsidRPr="00F05212">
          <w:rPr>
            <w:rFonts w:ascii="Arial" w:hAnsi="Arial" w:cs="Arial"/>
            <w:sz w:val="20"/>
            <w:szCs w:val="20"/>
          </w:rPr>
          <w:fldChar w:fldCharType="separate"/>
        </w:r>
        <w:r>
          <w:rPr>
            <w:rFonts w:ascii="Arial" w:hAnsi="Arial" w:cs="Arial"/>
            <w:noProof/>
            <w:sz w:val="20"/>
            <w:szCs w:val="20"/>
          </w:rPr>
          <w:t>7</w:t>
        </w:r>
        <w:r w:rsidRPr="00F05212">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4AB8" w14:textId="77777777" w:rsidR="004F7B61" w:rsidRDefault="004F7B61">
      <w:r>
        <w:separator/>
      </w:r>
    </w:p>
  </w:footnote>
  <w:footnote w:type="continuationSeparator" w:id="0">
    <w:p w14:paraId="6B4D109F" w14:textId="77777777" w:rsidR="004F7B61" w:rsidRDefault="004F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6687B" w14:paraId="657E2B47" w14:textId="77777777" w:rsidTr="00A175BC">
      <w:tc>
        <w:tcPr>
          <w:tcW w:w="10080" w:type="dxa"/>
          <w:shd w:val="clear" w:color="auto" w:fill="000080"/>
        </w:tcPr>
        <w:p w14:paraId="231B32F2" w14:textId="77777777" w:rsidR="0056687B" w:rsidRDefault="0056687B" w:rsidP="00287003">
          <w:pPr>
            <w:tabs>
              <w:tab w:val="right" w:pos="9852"/>
            </w:tabs>
            <w:rPr>
              <w:rFonts w:ascii="Arial" w:hAnsi="Arial" w:cs="Arial"/>
              <w:color w:val="FFFFFF"/>
            </w:rPr>
          </w:pPr>
          <w:r>
            <w:rPr>
              <w:rFonts w:ascii="Arial" w:hAnsi="Arial" w:cs="Arial"/>
              <w:b/>
              <w:bCs/>
              <w:noProof/>
              <w:color w:val="FFFFFF"/>
            </w:rPr>
            <w:t>Hispanic Affairs, Idaho Commission on</w:t>
          </w:r>
          <w:r>
            <w:rPr>
              <w:rFonts w:ascii="Arial" w:hAnsi="Arial" w:cs="Arial"/>
              <w:b/>
              <w:bCs/>
              <w:color w:val="FFFFFF"/>
            </w:rPr>
            <w:tab/>
          </w:r>
          <w:r>
            <w:rPr>
              <w:rFonts w:ascii="Arial" w:hAnsi="Arial" w:cs="Arial"/>
              <w:color w:val="FFFFFF"/>
            </w:rPr>
            <w:t>Performance Report</w:t>
          </w:r>
        </w:p>
      </w:tc>
    </w:tr>
    <w:tr w:rsidR="0056687B" w14:paraId="5E6E31F5" w14:textId="77777777" w:rsidTr="00A175BC">
      <w:trPr>
        <w:trHeight w:hRule="exact" w:val="90"/>
      </w:trPr>
      <w:tc>
        <w:tcPr>
          <w:tcW w:w="10080" w:type="dxa"/>
          <w:tcBorders>
            <w:top w:val="nil"/>
          </w:tcBorders>
        </w:tcPr>
        <w:p w14:paraId="344F39EE" w14:textId="77777777" w:rsidR="0056687B" w:rsidRDefault="0056687B" w:rsidP="007E1AC5"/>
      </w:tc>
    </w:tr>
    <w:tr w:rsidR="0056687B" w14:paraId="652BDA0B" w14:textId="77777777" w:rsidTr="00A175BC">
      <w:tc>
        <w:tcPr>
          <w:tcW w:w="10080" w:type="dxa"/>
          <w:tcBorders>
            <w:bottom w:val="nil"/>
          </w:tcBorders>
          <w:shd w:val="clear" w:color="auto" w:fill="000080"/>
        </w:tcPr>
        <w:p w14:paraId="447F5D52" w14:textId="77777777" w:rsidR="0056687B" w:rsidRDefault="0056687B" w:rsidP="007E1AC5"/>
      </w:tc>
    </w:tr>
  </w:tbl>
  <w:p w14:paraId="5E58CE3B" w14:textId="77777777" w:rsidR="0056687B" w:rsidRDefault="0056687B" w:rsidP="00557C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A829A2"/>
    <w:lvl w:ilvl="0">
      <w:start w:val="1"/>
      <w:numFmt w:val="bullet"/>
      <w:lvlText w:val=""/>
      <w:lvlJc w:val="left"/>
      <w:pPr>
        <w:tabs>
          <w:tab w:val="num" w:pos="360"/>
        </w:tabs>
        <w:ind w:left="360" w:hanging="360"/>
      </w:pPr>
      <w:rPr>
        <w:rFonts w:ascii="Symbol" w:hAnsi="Symbol" w:hint="default"/>
        <w:sz w:val="20"/>
        <w:szCs w:val="20"/>
      </w:rPr>
    </w:lvl>
  </w:abstractNum>
  <w:abstractNum w:abstractNumId="1" w15:restartNumberingAfterBreak="0">
    <w:nsid w:val="027606B8"/>
    <w:multiLevelType w:val="hybridMultilevel"/>
    <w:tmpl w:val="D7B838C8"/>
    <w:lvl w:ilvl="0" w:tplc="0409000F">
      <w:start w:val="1"/>
      <w:numFmt w:val="decimal"/>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A97"/>
    <w:multiLevelType w:val="hybridMultilevel"/>
    <w:tmpl w:val="F012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5D4C"/>
    <w:multiLevelType w:val="hybridMultilevel"/>
    <w:tmpl w:val="04FC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74664"/>
    <w:multiLevelType w:val="multilevel"/>
    <w:tmpl w:val="949CCF24"/>
    <w:lvl w:ilvl="0">
      <w:start w:val="1"/>
      <w:numFmt w:val="decimal"/>
      <w:pStyle w:val="AppA1"/>
      <w:lvlText w:val="A-%1."/>
      <w:lvlJc w:val="left"/>
      <w:pPr>
        <w:tabs>
          <w:tab w:val="num" w:pos="720"/>
        </w:tabs>
        <w:ind w:left="720" w:hanging="720"/>
      </w:pPr>
      <w:rPr>
        <w:rFonts w:hint="default"/>
      </w:rPr>
    </w:lvl>
    <w:lvl w:ilvl="1">
      <w:start w:val="1"/>
      <w:numFmt w:val="decimal"/>
      <w:pStyle w:val="AppA2"/>
      <w:lvlText w:val="A-%1.%2"/>
      <w:lvlJc w:val="left"/>
      <w:pPr>
        <w:tabs>
          <w:tab w:val="num" w:pos="936"/>
        </w:tabs>
        <w:ind w:left="936" w:hanging="936"/>
      </w:pPr>
      <w:rPr>
        <w:rFonts w:hint="default"/>
      </w:rPr>
    </w:lvl>
    <w:lvl w:ilvl="2">
      <w:start w:val="1"/>
      <w:numFmt w:val="decimal"/>
      <w:pStyle w:val="AppA3"/>
      <w:lvlText w:val="A-%1.%2.%3"/>
      <w:lvlJc w:val="left"/>
      <w:pPr>
        <w:tabs>
          <w:tab w:val="num" w:pos="1080"/>
        </w:tabs>
        <w:ind w:left="1080" w:hanging="1080"/>
      </w:pPr>
      <w:rPr>
        <w:rFonts w:hint="default"/>
      </w:rPr>
    </w:lvl>
    <w:lvl w:ilvl="3">
      <w:start w:val="1"/>
      <w:numFmt w:val="decimal"/>
      <w:pStyle w:val="AppA4"/>
      <w:lvlText w:val="A-%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2A1EAD"/>
    <w:multiLevelType w:val="hybridMultilevel"/>
    <w:tmpl w:val="1550072E"/>
    <w:lvl w:ilvl="0" w:tplc="0409000F">
      <w:start w:val="1"/>
      <w:numFmt w:val="decimal"/>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323804"/>
    <w:multiLevelType w:val="hybridMultilevel"/>
    <w:tmpl w:val="433A5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75227E"/>
    <w:multiLevelType w:val="hybridMultilevel"/>
    <w:tmpl w:val="1FA8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04033"/>
    <w:multiLevelType w:val="hybridMultilevel"/>
    <w:tmpl w:val="9EC6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D7CA3"/>
    <w:multiLevelType w:val="hybridMultilevel"/>
    <w:tmpl w:val="D5AE2AD4"/>
    <w:lvl w:ilvl="0" w:tplc="C6A895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63528"/>
    <w:multiLevelType w:val="hybridMultilevel"/>
    <w:tmpl w:val="D5AE2AD4"/>
    <w:lvl w:ilvl="0" w:tplc="6DC465B4">
      <w:numFmt w:val="bullet"/>
      <w:lvlText w:val="-"/>
      <w:lvlJc w:val="left"/>
      <w:pPr>
        <w:tabs>
          <w:tab w:val="num" w:pos="1080"/>
        </w:tabs>
        <w:ind w:left="1080" w:hanging="360"/>
      </w:pPr>
      <w:rPr>
        <w:rFonts w:ascii="Univers" w:eastAsia="Times New Roman" w:hAnsi="Univer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8287F"/>
    <w:multiLevelType w:val="hybridMultilevel"/>
    <w:tmpl w:val="95D8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A12B0"/>
    <w:multiLevelType w:val="hybridMultilevel"/>
    <w:tmpl w:val="D9CADC8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49D6271"/>
    <w:multiLevelType w:val="hybridMultilevel"/>
    <w:tmpl w:val="64126942"/>
    <w:lvl w:ilvl="0" w:tplc="ED30D58E">
      <w:start w:val="1"/>
      <w:numFmt w:val="upperLetter"/>
      <w:lvlText w:val="%1."/>
      <w:lvlJc w:val="left"/>
      <w:pPr>
        <w:tabs>
          <w:tab w:val="num" w:pos="1170"/>
        </w:tabs>
        <w:ind w:left="1170" w:hanging="360"/>
      </w:pPr>
      <w:rPr>
        <w:rFonts w:cs="Arial" w:hint="default"/>
        <w:color w:val="000000"/>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5" w15:restartNumberingAfterBreak="0">
    <w:nsid w:val="58B613D8"/>
    <w:multiLevelType w:val="hybridMultilevel"/>
    <w:tmpl w:val="364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0671A"/>
    <w:multiLevelType w:val="hybridMultilevel"/>
    <w:tmpl w:val="285CA976"/>
    <w:lvl w:ilvl="0" w:tplc="0409000F">
      <w:start w:val="1"/>
      <w:numFmt w:val="decimal"/>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0496A5D"/>
    <w:multiLevelType w:val="hybridMultilevel"/>
    <w:tmpl w:val="7242E0CE"/>
    <w:lvl w:ilvl="0" w:tplc="0409000F">
      <w:start w:val="1"/>
      <w:numFmt w:val="decimal"/>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012BDF"/>
    <w:multiLevelType w:val="hybridMultilevel"/>
    <w:tmpl w:val="A89026A2"/>
    <w:lvl w:ilvl="0" w:tplc="6A1C391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03FDC"/>
    <w:multiLevelType w:val="hybridMultilevel"/>
    <w:tmpl w:val="7E9E119A"/>
    <w:lvl w:ilvl="0" w:tplc="A7D64BF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8C3E54"/>
    <w:multiLevelType w:val="hybridMultilevel"/>
    <w:tmpl w:val="E2AC6A6E"/>
    <w:lvl w:ilvl="0" w:tplc="EA764FE2">
      <w:start w:val="1"/>
      <w:numFmt w:val="bullet"/>
      <w:pStyle w:val="ListBullet"/>
      <w:lvlText w:val=""/>
      <w:lvlJc w:val="left"/>
      <w:pPr>
        <w:tabs>
          <w:tab w:val="num" w:pos="360"/>
        </w:tabs>
        <w:ind w:left="36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6871344">
    <w:abstractNumId w:val="14"/>
  </w:num>
  <w:num w:numId="2" w16cid:durableId="27804839">
    <w:abstractNumId w:val="10"/>
  </w:num>
  <w:num w:numId="3" w16cid:durableId="2134060494">
    <w:abstractNumId w:val="9"/>
  </w:num>
  <w:num w:numId="4" w16cid:durableId="716319661">
    <w:abstractNumId w:val="5"/>
  </w:num>
  <w:num w:numId="5" w16cid:durableId="1564675751">
    <w:abstractNumId w:val="17"/>
  </w:num>
  <w:num w:numId="6" w16cid:durableId="1951401140">
    <w:abstractNumId w:val="1"/>
  </w:num>
  <w:num w:numId="7" w16cid:durableId="1290013566">
    <w:abstractNumId w:val="16"/>
  </w:num>
  <w:num w:numId="8" w16cid:durableId="1051684614">
    <w:abstractNumId w:val="0"/>
  </w:num>
  <w:num w:numId="9" w16cid:durableId="47072079">
    <w:abstractNumId w:val="4"/>
  </w:num>
  <w:num w:numId="10" w16cid:durableId="1904563314">
    <w:abstractNumId w:val="20"/>
  </w:num>
  <w:num w:numId="11" w16cid:durableId="2017684261">
    <w:abstractNumId w:val="20"/>
  </w:num>
  <w:num w:numId="12" w16cid:durableId="360907698">
    <w:abstractNumId w:val="12"/>
  </w:num>
  <w:num w:numId="13" w16cid:durableId="1576163734">
    <w:abstractNumId w:val="3"/>
  </w:num>
  <w:num w:numId="14" w16cid:durableId="1936744615">
    <w:abstractNumId w:val="18"/>
  </w:num>
  <w:num w:numId="15" w16cid:durableId="1658991094">
    <w:abstractNumId w:val="20"/>
    <w:lvlOverride w:ilvl="0">
      <w:startOverride w:val="1"/>
    </w:lvlOverride>
  </w:num>
  <w:num w:numId="16" w16cid:durableId="1124234919">
    <w:abstractNumId w:val="6"/>
  </w:num>
  <w:num w:numId="17" w16cid:durableId="161823696">
    <w:abstractNumId w:val="15"/>
  </w:num>
  <w:num w:numId="18" w16cid:durableId="680935662">
    <w:abstractNumId w:val="7"/>
  </w:num>
  <w:num w:numId="19" w16cid:durableId="944265339">
    <w:abstractNumId w:val="8"/>
  </w:num>
  <w:num w:numId="20" w16cid:durableId="1656563911">
    <w:abstractNumId w:val="2"/>
  </w:num>
  <w:num w:numId="21" w16cid:durableId="246111341">
    <w:abstractNumId w:val="13"/>
  </w:num>
  <w:num w:numId="22" w16cid:durableId="1905337054">
    <w:abstractNumId w:val="11"/>
  </w:num>
  <w:num w:numId="23" w16cid:durableId="696081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E"/>
    <w:rsid w:val="000028B6"/>
    <w:rsid w:val="00010895"/>
    <w:rsid w:val="000129C8"/>
    <w:rsid w:val="00030481"/>
    <w:rsid w:val="00033D13"/>
    <w:rsid w:val="000341C1"/>
    <w:rsid w:val="00043C04"/>
    <w:rsid w:val="00052520"/>
    <w:rsid w:val="000556C2"/>
    <w:rsid w:val="00062E22"/>
    <w:rsid w:val="0006730D"/>
    <w:rsid w:val="00075F65"/>
    <w:rsid w:val="00076D2A"/>
    <w:rsid w:val="0008586C"/>
    <w:rsid w:val="000870ED"/>
    <w:rsid w:val="00093CD4"/>
    <w:rsid w:val="0009540B"/>
    <w:rsid w:val="000A4D12"/>
    <w:rsid w:val="000C0827"/>
    <w:rsid w:val="000C14D1"/>
    <w:rsid w:val="000C340E"/>
    <w:rsid w:val="000D066B"/>
    <w:rsid w:val="000D1C51"/>
    <w:rsid w:val="000D2F90"/>
    <w:rsid w:val="000E47FC"/>
    <w:rsid w:val="000E5E68"/>
    <w:rsid w:val="000F1413"/>
    <w:rsid w:val="000F3F02"/>
    <w:rsid w:val="000F480D"/>
    <w:rsid w:val="001109DB"/>
    <w:rsid w:val="001131BF"/>
    <w:rsid w:val="00123715"/>
    <w:rsid w:val="00136A99"/>
    <w:rsid w:val="001412A8"/>
    <w:rsid w:val="00146D8B"/>
    <w:rsid w:val="00154E87"/>
    <w:rsid w:val="00157DA4"/>
    <w:rsid w:val="00160262"/>
    <w:rsid w:val="001641E3"/>
    <w:rsid w:val="001700F3"/>
    <w:rsid w:val="001843E1"/>
    <w:rsid w:val="001856F5"/>
    <w:rsid w:val="00186F68"/>
    <w:rsid w:val="001923C4"/>
    <w:rsid w:val="001A6209"/>
    <w:rsid w:val="001B3424"/>
    <w:rsid w:val="001D61C2"/>
    <w:rsid w:val="001D7110"/>
    <w:rsid w:val="001D7EC4"/>
    <w:rsid w:val="001E4F9E"/>
    <w:rsid w:val="002014BC"/>
    <w:rsid w:val="0020233E"/>
    <w:rsid w:val="002079FD"/>
    <w:rsid w:val="00210761"/>
    <w:rsid w:val="0021333F"/>
    <w:rsid w:val="002217AC"/>
    <w:rsid w:val="0022553A"/>
    <w:rsid w:val="00227F48"/>
    <w:rsid w:val="00245EB3"/>
    <w:rsid w:val="002525F4"/>
    <w:rsid w:val="00253521"/>
    <w:rsid w:val="00254313"/>
    <w:rsid w:val="00260695"/>
    <w:rsid w:val="00263587"/>
    <w:rsid w:val="0027478F"/>
    <w:rsid w:val="00280F07"/>
    <w:rsid w:val="0028318D"/>
    <w:rsid w:val="0028411C"/>
    <w:rsid w:val="00284973"/>
    <w:rsid w:val="00287003"/>
    <w:rsid w:val="00291880"/>
    <w:rsid w:val="00293881"/>
    <w:rsid w:val="002A1BF4"/>
    <w:rsid w:val="002A3363"/>
    <w:rsid w:val="002A34AB"/>
    <w:rsid w:val="002B5574"/>
    <w:rsid w:val="002C4FA3"/>
    <w:rsid w:val="002D4889"/>
    <w:rsid w:val="002E19C4"/>
    <w:rsid w:val="002E3783"/>
    <w:rsid w:val="002E55FA"/>
    <w:rsid w:val="002E7E62"/>
    <w:rsid w:val="002F000F"/>
    <w:rsid w:val="002F0A11"/>
    <w:rsid w:val="002F321B"/>
    <w:rsid w:val="002F414B"/>
    <w:rsid w:val="003023EE"/>
    <w:rsid w:val="00304806"/>
    <w:rsid w:val="00305FAE"/>
    <w:rsid w:val="00323FB4"/>
    <w:rsid w:val="00326339"/>
    <w:rsid w:val="00333636"/>
    <w:rsid w:val="003337B5"/>
    <w:rsid w:val="0034214A"/>
    <w:rsid w:val="0034458E"/>
    <w:rsid w:val="00347B2F"/>
    <w:rsid w:val="00355D86"/>
    <w:rsid w:val="003571B0"/>
    <w:rsid w:val="00363421"/>
    <w:rsid w:val="00370E7A"/>
    <w:rsid w:val="0038160E"/>
    <w:rsid w:val="00385513"/>
    <w:rsid w:val="00390827"/>
    <w:rsid w:val="00392C25"/>
    <w:rsid w:val="003A0592"/>
    <w:rsid w:val="003A44A7"/>
    <w:rsid w:val="003A5979"/>
    <w:rsid w:val="003C64F4"/>
    <w:rsid w:val="003D0825"/>
    <w:rsid w:val="003D1011"/>
    <w:rsid w:val="003D136C"/>
    <w:rsid w:val="003D752E"/>
    <w:rsid w:val="003E0588"/>
    <w:rsid w:val="003E4177"/>
    <w:rsid w:val="003E5F64"/>
    <w:rsid w:val="003E6FE6"/>
    <w:rsid w:val="003F7470"/>
    <w:rsid w:val="00425621"/>
    <w:rsid w:val="00434FCD"/>
    <w:rsid w:val="00441B65"/>
    <w:rsid w:val="004432FD"/>
    <w:rsid w:val="00472061"/>
    <w:rsid w:val="0047317A"/>
    <w:rsid w:val="00475578"/>
    <w:rsid w:val="00475585"/>
    <w:rsid w:val="00475F99"/>
    <w:rsid w:val="004777F6"/>
    <w:rsid w:val="00491926"/>
    <w:rsid w:val="004A0D0B"/>
    <w:rsid w:val="004A2108"/>
    <w:rsid w:val="004A3009"/>
    <w:rsid w:val="004A473F"/>
    <w:rsid w:val="004B26AE"/>
    <w:rsid w:val="004C0551"/>
    <w:rsid w:val="004C07E9"/>
    <w:rsid w:val="004C5934"/>
    <w:rsid w:val="004E1A72"/>
    <w:rsid w:val="004E7D94"/>
    <w:rsid w:val="004F462D"/>
    <w:rsid w:val="004F4FE2"/>
    <w:rsid w:val="004F7B61"/>
    <w:rsid w:val="005137BC"/>
    <w:rsid w:val="005143A0"/>
    <w:rsid w:val="005159BC"/>
    <w:rsid w:val="005254B5"/>
    <w:rsid w:val="00526D34"/>
    <w:rsid w:val="00533008"/>
    <w:rsid w:val="00542998"/>
    <w:rsid w:val="00550D32"/>
    <w:rsid w:val="005514AE"/>
    <w:rsid w:val="00551D20"/>
    <w:rsid w:val="00557C5F"/>
    <w:rsid w:val="00560C34"/>
    <w:rsid w:val="005610B1"/>
    <w:rsid w:val="005641B1"/>
    <w:rsid w:val="0056564F"/>
    <w:rsid w:val="005661EA"/>
    <w:rsid w:val="0056687B"/>
    <w:rsid w:val="0059124E"/>
    <w:rsid w:val="005934F1"/>
    <w:rsid w:val="005963E5"/>
    <w:rsid w:val="005972EC"/>
    <w:rsid w:val="005A1A2C"/>
    <w:rsid w:val="005C333F"/>
    <w:rsid w:val="005D3F42"/>
    <w:rsid w:val="005E07C9"/>
    <w:rsid w:val="005E2161"/>
    <w:rsid w:val="005E3B0B"/>
    <w:rsid w:val="005F59E6"/>
    <w:rsid w:val="00605AA9"/>
    <w:rsid w:val="00607281"/>
    <w:rsid w:val="006210CB"/>
    <w:rsid w:val="00621BB8"/>
    <w:rsid w:val="00625000"/>
    <w:rsid w:val="00633DE1"/>
    <w:rsid w:val="00643B91"/>
    <w:rsid w:val="00650D90"/>
    <w:rsid w:val="00657793"/>
    <w:rsid w:val="00660AA4"/>
    <w:rsid w:val="00660F2E"/>
    <w:rsid w:val="00661AFE"/>
    <w:rsid w:val="0066751A"/>
    <w:rsid w:val="006708AE"/>
    <w:rsid w:val="00672EC2"/>
    <w:rsid w:val="00673132"/>
    <w:rsid w:val="00686299"/>
    <w:rsid w:val="00691C1E"/>
    <w:rsid w:val="00693910"/>
    <w:rsid w:val="006A707A"/>
    <w:rsid w:val="006B1039"/>
    <w:rsid w:val="006C0DA8"/>
    <w:rsid w:val="006C1746"/>
    <w:rsid w:val="006C17D1"/>
    <w:rsid w:val="006C7356"/>
    <w:rsid w:val="006C75CB"/>
    <w:rsid w:val="006E101A"/>
    <w:rsid w:val="006E4FC5"/>
    <w:rsid w:val="006E5DD2"/>
    <w:rsid w:val="006F3738"/>
    <w:rsid w:val="007102FC"/>
    <w:rsid w:val="00713396"/>
    <w:rsid w:val="007160D6"/>
    <w:rsid w:val="00716E06"/>
    <w:rsid w:val="00722992"/>
    <w:rsid w:val="00722FCA"/>
    <w:rsid w:val="0072651D"/>
    <w:rsid w:val="00731027"/>
    <w:rsid w:val="00733BF9"/>
    <w:rsid w:val="007342E8"/>
    <w:rsid w:val="007366D0"/>
    <w:rsid w:val="00740C56"/>
    <w:rsid w:val="00744682"/>
    <w:rsid w:val="00747095"/>
    <w:rsid w:val="007514E3"/>
    <w:rsid w:val="00760F52"/>
    <w:rsid w:val="007633F2"/>
    <w:rsid w:val="0076519F"/>
    <w:rsid w:val="0077346F"/>
    <w:rsid w:val="00777874"/>
    <w:rsid w:val="007808A9"/>
    <w:rsid w:val="007827EB"/>
    <w:rsid w:val="00794C8F"/>
    <w:rsid w:val="007A5996"/>
    <w:rsid w:val="007A6894"/>
    <w:rsid w:val="007B1744"/>
    <w:rsid w:val="007B55EF"/>
    <w:rsid w:val="007B5EB3"/>
    <w:rsid w:val="007C3377"/>
    <w:rsid w:val="007D288B"/>
    <w:rsid w:val="007E1AC5"/>
    <w:rsid w:val="007E26BE"/>
    <w:rsid w:val="007E4E25"/>
    <w:rsid w:val="007F1B5C"/>
    <w:rsid w:val="007F2796"/>
    <w:rsid w:val="007F4837"/>
    <w:rsid w:val="00803278"/>
    <w:rsid w:val="008168EA"/>
    <w:rsid w:val="0082251F"/>
    <w:rsid w:val="008235DD"/>
    <w:rsid w:val="00823E4C"/>
    <w:rsid w:val="00824107"/>
    <w:rsid w:val="00831B0A"/>
    <w:rsid w:val="00844554"/>
    <w:rsid w:val="00854D7F"/>
    <w:rsid w:val="00862422"/>
    <w:rsid w:val="00875C8C"/>
    <w:rsid w:val="00877156"/>
    <w:rsid w:val="00883C6A"/>
    <w:rsid w:val="00885EDA"/>
    <w:rsid w:val="0088797C"/>
    <w:rsid w:val="008909E0"/>
    <w:rsid w:val="00890F48"/>
    <w:rsid w:val="00891AC4"/>
    <w:rsid w:val="00891F1D"/>
    <w:rsid w:val="00895253"/>
    <w:rsid w:val="00896792"/>
    <w:rsid w:val="008A5DF6"/>
    <w:rsid w:val="008B06C8"/>
    <w:rsid w:val="008B3CB3"/>
    <w:rsid w:val="008C162D"/>
    <w:rsid w:val="008C77CF"/>
    <w:rsid w:val="008D216F"/>
    <w:rsid w:val="008D2785"/>
    <w:rsid w:val="008E4A50"/>
    <w:rsid w:val="008F4922"/>
    <w:rsid w:val="008F7032"/>
    <w:rsid w:val="009059D1"/>
    <w:rsid w:val="00924F10"/>
    <w:rsid w:val="00926F0E"/>
    <w:rsid w:val="009548AE"/>
    <w:rsid w:val="00954BC7"/>
    <w:rsid w:val="00960037"/>
    <w:rsid w:val="00960CD2"/>
    <w:rsid w:val="00963C5B"/>
    <w:rsid w:val="00974447"/>
    <w:rsid w:val="00977CB2"/>
    <w:rsid w:val="0098535D"/>
    <w:rsid w:val="00990931"/>
    <w:rsid w:val="009943B0"/>
    <w:rsid w:val="009945E6"/>
    <w:rsid w:val="009A080F"/>
    <w:rsid w:val="009A15DA"/>
    <w:rsid w:val="009A184D"/>
    <w:rsid w:val="009B3CB0"/>
    <w:rsid w:val="009C1EB1"/>
    <w:rsid w:val="009C4208"/>
    <w:rsid w:val="009C561C"/>
    <w:rsid w:val="009D58C3"/>
    <w:rsid w:val="009E3B23"/>
    <w:rsid w:val="009F147E"/>
    <w:rsid w:val="009F27FC"/>
    <w:rsid w:val="009F35D5"/>
    <w:rsid w:val="009F3F50"/>
    <w:rsid w:val="009F65D3"/>
    <w:rsid w:val="009F7401"/>
    <w:rsid w:val="009F79BD"/>
    <w:rsid w:val="00A04461"/>
    <w:rsid w:val="00A06E47"/>
    <w:rsid w:val="00A11C79"/>
    <w:rsid w:val="00A175BC"/>
    <w:rsid w:val="00A206A4"/>
    <w:rsid w:val="00A2269E"/>
    <w:rsid w:val="00A313D7"/>
    <w:rsid w:val="00A32C3A"/>
    <w:rsid w:val="00A32CC9"/>
    <w:rsid w:val="00A414D7"/>
    <w:rsid w:val="00A47184"/>
    <w:rsid w:val="00A472BC"/>
    <w:rsid w:val="00A61C6D"/>
    <w:rsid w:val="00A623D4"/>
    <w:rsid w:val="00A6248B"/>
    <w:rsid w:val="00A755B4"/>
    <w:rsid w:val="00A76038"/>
    <w:rsid w:val="00A77B82"/>
    <w:rsid w:val="00A84AB7"/>
    <w:rsid w:val="00A9121E"/>
    <w:rsid w:val="00AB44C0"/>
    <w:rsid w:val="00AC31B1"/>
    <w:rsid w:val="00AC3F88"/>
    <w:rsid w:val="00AC5434"/>
    <w:rsid w:val="00AC5D05"/>
    <w:rsid w:val="00AD4A76"/>
    <w:rsid w:val="00AD4E5E"/>
    <w:rsid w:val="00AE430C"/>
    <w:rsid w:val="00AF4EBE"/>
    <w:rsid w:val="00B00B97"/>
    <w:rsid w:val="00B030D0"/>
    <w:rsid w:val="00B04BA8"/>
    <w:rsid w:val="00B24168"/>
    <w:rsid w:val="00B24DEF"/>
    <w:rsid w:val="00B256C9"/>
    <w:rsid w:val="00B270BE"/>
    <w:rsid w:val="00B315FD"/>
    <w:rsid w:val="00B35561"/>
    <w:rsid w:val="00B410C6"/>
    <w:rsid w:val="00B532BC"/>
    <w:rsid w:val="00B712D3"/>
    <w:rsid w:val="00B72B3D"/>
    <w:rsid w:val="00B74FA3"/>
    <w:rsid w:val="00B759E8"/>
    <w:rsid w:val="00B75EBA"/>
    <w:rsid w:val="00B831C7"/>
    <w:rsid w:val="00B94E47"/>
    <w:rsid w:val="00B95D13"/>
    <w:rsid w:val="00B96904"/>
    <w:rsid w:val="00BA776A"/>
    <w:rsid w:val="00BC23DA"/>
    <w:rsid w:val="00BC4B4D"/>
    <w:rsid w:val="00BC4CD5"/>
    <w:rsid w:val="00BC777E"/>
    <w:rsid w:val="00BD37C8"/>
    <w:rsid w:val="00BD6707"/>
    <w:rsid w:val="00BD6E88"/>
    <w:rsid w:val="00BE2D08"/>
    <w:rsid w:val="00BE3745"/>
    <w:rsid w:val="00BF55C6"/>
    <w:rsid w:val="00C041F8"/>
    <w:rsid w:val="00C1119F"/>
    <w:rsid w:val="00C2688B"/>
    <w:rsid w:val="00C2769D"/>
    <w:rsid w:val="00C315C2"/>
    <w:rsid w:val="00C33F7B"/>
    <w:rsid w:val="00C44AA0"/>
    <w:rsid w:val="00C4785D"/>
    <w:rsid w:val="00C5389C"/>
    <w:rsid w:val="00C54ECB"/>
    <w:rsid w:val="00C7518A"/>
    <w:rsid w:val="00C81769"/>
    <w:rsid w:val="00C8442A"/>
    <w:rsid w:val="00C8718A"/>
    <w:rsid w:val="00C87724"/>
    <w:rsid w:val="00C9184D"/>
    <w:rsid w:val="00CA5014"/>
    <w:rsid w:val="00CA7F34"/>
    <w:rsid w:val="00CB7428"/>
    <w:rsid w:val="00CC4957"/>
    <w:rsid w:val="00CC5658"/>
    <w:rsid w:val="00CC75B0"/>
    <w:rsid w:val="00CD2122"/>
    <w:rsid w:val="00CD555F"/>
    <w:rsid w:val="00CE3B46"/>
    <w:rsid w:val="00CE47DB"/>
    <w:rsid w:val="00CE526C"/>
    <w:rsid w:val="00CE78CB"/>
    <w:rsid w:val="00CF0526"/>
    <w:rsid w:val="00CF38E4"/>
    <w:rsid w:val="00CF7642"/>
    <w:rsid w:val="00CF76CF"/>
    <w:rsid w:val="00D16C5A"/>
    <w:rsid w:val="00D23FD7"/>
    <w:rsid w:val="00D313B9"/>
    <w:rsid w:val="00D36289"/>
    <w:rsid w:val="00D4142C"/>
    <w:rsid w:val="00D42050"/>
    <w:rsid w:val="00D470A2"/>
    <w:rsid w:val="00D5416E"/>
    <w:rsid w:val="00D55231"/>
    <w:rsid w:val="00D6231A"/>
    <w:rsid w:val="00D72F81"/>
    <w:rsid w:val="00D7398D"/>
    <w:rsid w:val="00D846AA"/>
    <w:rsid w:val="00D94CA8"/>
    <w:rsid w:val="00DA3CDF"/>
    <w:rsid w:val="00DA612C"/>
    <w:rsid w:val="00DA7064"/>
    <w:rsid w:val="00DC004F"/>
    <w:rsid w:val="00DC14BA"/>
    <w:rsid w:val="00DD63E7"/>
    <w:rsid w:val="00DF035D"/>
    <w:rsid w:val="00DF1067"/>
    <w:rsid w:val="00DF5320"/>
    <w:rsid w:val="00E00D79"/>
    <w:rsid w:val="00E02DA0"/>
    <w:rsid w:val="00E1611E"/>
    <w:rsid w:val="00E27642"/>
    <w:rsid w:val="00E35502"/>
    <w:rsid w:val="00E36025"/>
    <w:rsid w:val="00E41B65"/>
    <w:rsid w:val="00E42DB1"/>
    <w:rsid w:val="00E4461B"/>
    <w:rsid w:val="00E50B7C"/>
    <w:rsid w:val="00E57AA4"/>
    <w:rsid w:val="00E65A2F"/>
    <w:rsid w:val="00E677F2"/>
    <w:rsid w:val="00E77FD6"/>
    <w:rsid w:val="00E96761"/>
    <w:rsid w:val="00EA5689"/>
    <w:rsid w:val="00EA5703"/>
    <w:rsid w:val="00EA6C98"/>
    <w:rsid w:val="00EB1DD8"/>
    <w:rsid w:val="00ED2C52"/>
    <w:rsid w:val="00ED4EBF"/>
    <w:rsid w:val="00ED538B"/>
    <w:rsid w:val="00EE47CA"/>
    <w:rsid w:val="00F00BB7"/>
    <w:rsid w:val="00F05212"/>
    <w:rsid w:val="00F11ACC"/>
    <w:rsid w:val="00F11FCA"/>
    <w:rsid w:val="00F12B81"/>
    <w:rsid w:val="00F21C56"/>
    <w:rsid w:val="00F34154"/>
    <w:rsid w:val="00F41660"/>
    <w:rsid w:val="00F4732E"/>
    <w:rsid w:val="00F57220"/>
    <w:rsid w:val="00F72443"/>
    <w:rsid w:val="00F76558"/>
    <w:rsid w:val="00F839DA"/>
    <w:rsid w:val="00F91DD3"/>
    <w:rsid w:val="00F921F2"/>
    <w:rsid w:val="00F93BF6"/>
    <w:rsid w:val="00F94989"/>
    <w:rsid w:val="00F95BE9"/>
    <w:rsid w:val="00F96F70"/>
    <w:rsid w:val="00FA1004"/>
    <w:rsid w:val="00FA63FE"/>
    <w:rsid w:val="00FA69F1"/>
    <w:rsid w:val="00FB0B56"/>
    <w:rsid w:val="00FB2F66"/>
    <w:rsid w:val="00FB4961"/>
    <w:rsid w:val="00FB5242"/>
    <w:rsid w:val="00FC0ED9"/>
    <w:rsid w:val="00FC2AB7"/>
    <w:rsid w:val="00FC5BBC"/>
    <w:rsid w:val="00FD2A61"/>
    <w:rsid w:val="00FE3CD7"/>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D9A39A"/>
  <w15:docId w15:val="{21FAE243-1435-4EBB-8833-8390927F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1E"/>
    <w:rPr>
      <w:sz w:val="24"/>
      <w:szCs w:val="24"/>
    </w:rPr>
  </w:style>
  <w:style w:type="paragraph" w:styleId="Heading1">
    <w:name w:val="heading 1"/>
    <w:basedOn w:val="Normal"/>
    <w:next w:val="Normal"/>
    <w:link w:val="Heading1Char"/>
    <w:qFormat/>
    <w:locked/>
    <w:rsid w:val="003E6F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F147E"/>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885EDA"/>
    <w:pPr>
      <w:spacing w:before="34" w:after="103"/>
      <w:ind w:left="137"/>
      <w:outlineLvl w:val="2"/>
    </w:pPr>
    <w:rPr>
      <w:b/>
      <w:bCs/>
      <w:sz w:val="27"/>
      <w:szCs w:val="27"/>
    </w:rPr>
  </w:style>
  <w:style w:type="paragraph" w:styleId="Heading9">
    <w:name w:val="heading 9"/>
    <w:basedOn w:val="Normal"/>
    <w:next w:val="Normal"/>
    <w:link w:val="Heading9Char"/>
    <w:uiPriority w:val="99"/>
    <w:qFormat/>
    <w:rsid w:val="0028411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C3F8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3F88"/>
    <w:rPr>
      <w:rFonts w:ascii="Cambria" w:hAnsi="Cambria" w:cs="Times New Roman"/>
      <w:b/>
      <w:bCs/>
      <w:sz w:val="26"/>
      <w:szCs w:val="26"/>
    </w:rPr>
  </w:style>
  <w:style w:type="character" w:customStyle="1" w:styleId="Heading9Char">
    <w:name w:val="Heading 9 Char"/>
    <w:basedOn w:val="DefaultParagraphFont"/>
    <w:link w:val="Heading9"/>
    <w:uiPriority w:val="99"/>
    <w:semiHidden/>
    <w:locked/>
    <w:rsid w:val="00AC3F88"/>
    <w:rPr>
      <w:rFonts w:ascii="Cambria" w:hAnsi="Cambria" w:cs="Times New Roman"/>
    </w:rPr>
  </w:style>
  <w:style w:type="paragraph" w:styleId="EnvelopeAddress">
    <w:name w:val="envelope address"/>
    <w:basedOn w:val="Normal"/>
    <w:uiPriority w:val="99"/>
    <w:rsid w:val="00885EDA"/>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85EDA"/>
    <w:pPr>
      <w:tabs>
        <w:tab w:val="center" w:pos="4320"/>
        <w:tab w:val="right" w:pos="8640"/>
      </w:tabs>
    </w:pPr>
  </w:style>
  <w:style w:type="character" w:customStyle="1" w:styleId="HeaderChar">
    <w:name w:val="Header Char"/>
    <w:basedOn w:val="DefaultParagraphFont"/>
    <w:link w:val="Header"/>
    <w:uiPriority w:val="99"/>
    <w:semiHidden/>
    <w:locked/>
    <w:rsid w:val="00AC3F88"/>
    <w:rPr>
      <w:rFonts w:cs="Times New Roman"/>
      <w:sz w:val="24"/>
      <w:szCs w:val="24"/>
    </w:rPr>
  </w:style>
  <w:style w:type="paragraph" w:styleId="Footer">
    <w:name w:val="footer"/>
    <w:basedOn w:val="Normal"/>
    <w:link w:val="FooterChar"/>
    <w:uiPriority w:val="99"/>
    <w:rsid w:val="00885EDA"/>
    <w:pPr>
      <w:tabs>
        <w:tab w:val="center" w:pos="4320"/>
        <w:tab w:val="right" w:pos="8640"/>
      </w:tabs>
    </w:pPr>
  </w:style>
  <w:style w:type="character" w:customStyle="1" w:styleId="FooterChar">
    <w:name w:val="Footer Char"/>
    <w:basedOn w:val="DefaultParagraphFont"/>
    <w:link w:val="Footer"/>
    <w:uiPriority w:val="99"/>
    <w:locked/>
    <w:rsid w:val="00AC3F88"/>
    <w:rPr>
      <w:rFonts w:cs="Times New Roman"/>
      <w:sz w:val="24"/>
      <w:szCs w:val="24"/>
    </w:rPr>
  </w:style>
  <w:style w:type="character" w:styleId="PageNumber">
    <w:name w:val="page number"/>
    <w:basedOn w:val="DefaultParagraphFont"/>
    <w:uiPriority w:val="99"/>
    <w:rsid w:val="00885EDA"/>
    <w:rPr>
      <w:rFonts w:cs="Times New Roman"/>
    </w:rPr>
  </w:style>
  <w:style w:type="paragraph" w:styleId="BodyTextIndent2">
    <w:name w:val="Body Text Indent 2"/>
    <w:basedOn w:val="Normal"/>
    <w:link w:val="BodyTextIndent2Char"/>
    <w:uiPriority w:val="99"/>
    <w:rsid w:val="00885EDA"/>
    <w:pPr>
      <w:ind w:left="720"/>
    </w:pPr>
    <w:rPr>
      <w:szCs w:val="20"/>
    </w:rPr>
  </w:style>
  <w:style w:type="character" w:customStyle="1" w:styleId="BodyTextIndent2Char">
    <w:name w:val="Body Text Indent 2 Char"/>
    <w:basedOn w:val="DefaultParagraphFont"/>
    <w:link w:val="BodyTextIndent2"/>
    <w:uiPriority w:val="99"/>
    <w:semiHidden/>
    <w:locked/>
    <w:rsid w:val="00AC3F88"/>
    <w:rPr>
      <w:rFonts w:cs="Times New Roman"/>
      <w:sz w:val="24"/>
      <w:szCs w:val="24"/>
    </w:rPr>
  </w:style>
  <w:style w:type="paragraph" w:styleId="BalloonText">
    <w:name w:val="Balloon Text"/>
    <w:basedOn w:val="Normal"/>
    <w:link w:val="BalloonTextChar"/>
    <w:uiPriority w:val="99"/>
    <w:semiHidden/>
    <w:rsid w:val="00885E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F88"/>
    <w:rPr>
      <w:rFonts w:cs="Times New Roman"/>
      <w:sz w:val="2"/>
    </w:rPr>
  </w:style>
  <w:style w:type="paragraph" w:styleId="NormalWeb">
    <w:name w:val="Normal (Web)"/>
    <w:basedOn w:val="Normal"/>
    <w:uiPriority w:val="99"/>
    <w:rsid w:val="00885EDA"/>
    <w:pPr>
      <w:spacing w:before="100" w:beforeAutospacing="1" w:after="100" w:afterAutospacing="1"/>
    </w:pPr>
  </w:style>
  <w:style w:type="character" w:styleId="Hyperlink">
    <w:name w:val="Hyperlink"/>
    <w:basedOn w:val="DefaultParagraphFont"/>
    <w:uiPriority w:val="99"/>
    <w:rsid w:val="00885EDA"/>
    <w:rPr>
      <w:rFonts w:cs="Times New Roman"/>
      <w:color w:val="0000FF"/>
      <w:u w:val="single"/>
    </w:rPr>
  </w:style>
  <w:style w:type="paragraph" w:styleId="BodyText">
    <w:name w:val="Body Text"/>
    <w:basedOn w:val="Normal"/>
    <w:link w:val="BodyTextChar"/>
    <w:uiPriority w:val="99"/>
    <w:unhideWhenUsed/>
    <w:rsid w:val="00136A99"/>
    <w:pPr>
      <w:spacing w:after="120"/>
    </w:pPr>
  </w:style>
  <w:style w:type="character" w:customStyle="1" w:styleId="BodyTextChar">
    <w:name w:val="Body Text Char"/>
    <w:basedOn w:val="DefaultParagraphFont"/>
    <w:link w:val="BodyText"/>
    <w:uiPriority w:val="99"/>
    <w:rsid w:val="00136A99"/>
    <w:rPr>
      <w:sz w:val="24"/>
      <w:szCs w:val="24"/>
    </w:rPr>
  </w:style>
  <w:style w:type="paragraph" w:styleId="ListBullet">
    <w:name w:val="List Bullet"/>
    <w:rsid w:val="00136A99"/>
    <w:pPr>
      <w:numPr>
        <w:numId w:val="11"/>
      </w:numPr>
      <w:spacing w:after="120"/>
    </w:pPr>
    <w:rPr>
      <w:sz w:val="24"/>
      <w:szCs w:val="20"/>
    </w:rPr>
  </w:style>
  <w:style w:type="paragraph" w:customStyle="1" w:styleId="TP-title">
    <w:name w:val="TP-title"/>
    <w:next w:val="Normal"/>
    <w:rsid w:val="005972EC"/>
    <w:pPr>
      <w:jc w:val="center"/>
    </w:pPr>
    <w:rPr>
      <w:rFonts w:ascii="Arial" w:hAnsi="Arial"/>
      <w:b/>
      <w:sz w:val="36"/>
      <w:szCs w:val="20"/>
    </w:rPr>
  </w:style>
  <w:style w:type="paragraph" w:customStyle="1" w:styleId="Spacer">
    <w:name w:val="Spacer"/>
    <w:rsid w:val="005972EC"/>
    <w:rPr>
      <w:szCs w:val="20"/>
    </w:rPr>
  </w:style>
  <w:style w:type="paragraph" w:customStyle="1" w:styleId="AppA1">
    <w:name w:val="App A1"/>
    <w:basedOn w:val="Normal"/>
    <w:next w:val="BodyText"/>
    <w:semiHidden/>
    <w:rsid w:val="005972EC"/>
    <w:pPr>
      <w:numPr>
        <w:numId w:val="9"/>
      </w:numPr>
      <w:spacing w:after="240"/>
      <w:jc w:val="center"/>
      <w:outlineLvl w:val="0"/>
    </w:pPr>
    <w:rPr>
      <w:rFonts w:ascii="Arial" w:hAnsi="Arial"/>
      <w:b/>
      <w:sz w:val="28"/>
    </w:rPr>
  </w:style>
  <w:style w:type="paragraph" w:customStyle="1" w:styleId="AppA2">
    <w:name w:val="App A2"/>
    <w:basedOn w:val="Normal"/>
    <w:next w:val="BodyText"/>
    <w:semiHidden/>
    <w:rsid w:val="005972EC"/>
    <w:pPr>
      <w:keepNext/>
      <w:numPr>
        <w:ilvl w:val="1"/>
        <w:numId w:val="9"/>
      </w:numPr>
      <w:spacing w:after="240"/>
      <w:jc w:val="center"/>
      <w:outlineLvl w:val="1"/>
    </w:pPr>
    <w:rPr>
      <w:rFonts w:ascii="Arial" w:hAnsi="Arial"/>
      <w:b/>
      <w:sz w:val="28"/>
    </w:rPr>
  </w:style>
  <w:style w:type="paragraph" w:customStyle="1" w:styleId="AppA3">
    <w:name w:val="App A3"/>
    <w:basedOn w:val="Normal"/>
    <w:next w:val="BodyText"/>
    <w:semiHidden/>
    <w:rsid w:val="005972EC"/>
    <w:pPr>
      <w:keepNext/>
      <w:numPr>
        <w:ilvl w:val="2"/>
        <w:numId w:val="9"/>
      </w:numPr>
      <w:spacing w:after="240"/>
      <w:outlineLvl w:val="2"/>
    </w:pPr>
    <w:rPr>
      <w:rFonts w:ascii="Arial" w:hAnsi="Arial"/>
      <w:b/>
    </w:rPr>
  </w:style>
  <w:style w:type="paragraph" w:customStyle="1" w:styleId="AppA4">
    <w:name w:val="App A4"/>
    <w:basedOn w:val="Normal"/>
    <w:next w:val="BodyText"/>
    <w:semiHidden/>
    <w:rsid w:val="005972EC"/>
    <w:pPr>
      <w:numPr>
        <w:ilvl w:val="3"/>
        <w:numId w:val="9"/>
      </w:numPr>
      <w:spacing w:after="240"/>
      <w:outlineLvl w:val="3"/>
    </w:pPr>
    <w:rPr>
      <w:rFonts w:ascii="Arial" w:hAnsi="Arial"/>
      <w:b/>
      <w:i/>
    </w:rPr>
  </w:style>
  <w:style w:type="paragraph" w:styleId="ListNumber">
    <w:name w:val="List Number"/>
    <w:basedOn w:val="Normal"/>
    <w:rsid w:val="005972EC"/>
    <w:pPr>
      <w:spacing w:after="120"/>
    </w:pPr>
  </w:style>
  <w:style w:type="paragraph" w:styleId="ListParagraph">
    <w:name w:val="List Paragraph"/>
    <w:basedOn w:val="Normal"/>
    <w:uiPriority w:val="34"/>
    <w:qFormat/>
    <w:rsid w:val="006B1039"/>
    <w:pPr>
      <w:ind w:left="720"/>
      <w:contextualSpacing/>
    </w:pPr>
  </w:style>
  <w:style w:type="paragraph" w:customStyle="1" w:styleId="Heading1nonumbers">
    <w:name w:val="Heading 1 (no numbers)"/>
    <w:basedOn w:val="Heading1"/>
    <w:next w:val="BodyText"/>
    <w:rsid w:val="003E6FE6"/>
    <w:pPr>
      <w:keepLines w:val="0"/>
      <w:spacing w:before="120" w:after="120"/>
      <w:jc w:val="center"/>
    </w:pPr>
    <w:rPr>
      <w:rFonts w:ascii="Arial" w:eastAsia="Times New Roman" w:hAnsi="Arial" w:cs="Arial"/>
      <w:color w:val="auto"/>
      <w:kern w:val="32"/>
      <w:szCs w:val="32"/>
    </w:rPr>
  </w:style>
  <w:style w:type="character" w:customStyle="1" w:styleId="Heading1Char">
    <w:name w:val="Heading 1 Char"/>
    <w:basedOn w:val="DefaultParagraphFont"/>
    <w:link w:val="Heading1"/>
    <w:rsid w:val="003E6FE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locked/>
    <w:rsid w:val="00E0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9FD"/>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42DB1"/>
    <w:rPr>
      <w:sz w:val="16"/>
      <w:szCs w:val="16"/>
    </w:rPr>
  </w:style>
  <w:style w:type="paragraph" w:styleId="CommentText">
    <w:name w:val="annotation text"/>
    <w:basedOn w:val="Normal"/>
    <w:link w:val="CommentTextChar"/>
    <w:uiPriority w:val="99"/>
    <w:semiHidden/>
    <w:unhideWhenUsed/>
    <w:rsid w:val="00E42DB1"/>
    <w:rPr>
      <w:sz w:val="20"/>
      <w:szCs w:val="20"/>
    </w:rPr>
  </w:style>
  <w:style w:type="character" w:customStyle="1" w:styleId="CommentTextChar">
    <w:name w:val="Comment Text Char"/>
    <w:basedOn w:val="DefaultParagraphFont"/>
    <w:link w:val="CommentText"/>
    <w:uiPriority w:val="99"/>
    <w:semiHidden/>
    <w:rsid w:val="00E42DB1"/>
    <w:rPr>
      <w:sz w:val="20"/>
      <w:szCs w:val="20"/>
    </w:rPr>
  </w:style>
  <w:style w:type="paragraph" w:styleId="CommentSubject">
    <w:name w:val="annotation subject"/>
    <w:basedOn w:val="CommentText"/>
    <w:next w:val="CommentText"/>
    <w:link w:val="CommentSubjectChar"/>
    <w:uiPriority w:val="99"/>
    <w:semiHidden/>
    <w:unhideWhenUsed/>
    <w:rsid w:val="00E42DB1"/>
    <w:rPr>
      <w:b/>
      <w:bCs/>
    </w:rPr>
  </w:style>
  <w:style w:type="character" w:customStyle="1" w:styleId="CommentSubjectChar">
    <w:name w:val="Comment Subject Char"/>
    <w:basedOn w:val="CommentTextChar"/>
    <w:link w:val="CommentSubject"/>
    <w:uiPriority w:val="99"/>
    <w:semiHidden/>
    <w:rsid w:val="00E42DB1"/>
    <w:rPr>
      <w:b/>
      <w:bCs/>
      <w:sz w:val="20"/>
      <w:szCs w:val="20"/>
    </w:rPr>
  </w:style>
  <w:style w:type="paragraph" w:styleId="Revision">
    <w:name w:val="Revision"/>
    <w:hidden/>
    <w:uiPriority w:val="99"/>
    <w:semiHidden/>
    <w:rsid w:val="00557C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1467">
      <w:bodyDiv w:val="1"/>
      <w:marLeft w:val="0"/>
      <w:marRight w:val="0"/>
      <w:marTop w:val="0"/>
      <w:marBottom w:val="0"/>
      <w:divBdr>
        <w:top w:val="none" w:sz="0" w:space="0" w:color="auto"/>
        <w:left w:val="none" w:sz="0" w:space="0" w:color="auto"/>
        <w:bottom w:val="none" w:sz="0" w:space="0" w:color="auto"/>
        <w:right w:val="none" w:sz="0" w:space="0" w:color="auto"/>
      </w:divBdr>
    </w:div>
    <w:div w:id="679087998">
      <w:bodyDiv w:val="1"/>
      <w:marLeft w:val="0"/>
      <w:marRight w:val="0"/>
      <w:marTop w:val="0"/>
      <w:marBottom w:val="0"/>
      <w:divBdr>
        <w:top w:val="none" w:sz="0" w:space="0" w:color="auto"/>
        <w:left w:val="none" w:sz="0" w:space="0" w:color="auto"/>
        <w:bottom w:val="none" w:sz="0" w:space="0" w:color="auto"/>
        <w:right w:val="none" w:sz="0" w:space="0" w:color="auto"/>
      </w:divBdr>
    </w:div>
    <w:div w:id="685059238">
      <w:bodyDiv w:val="1"/>
      <w:marLeft w:val="0"/>
      <w:marRight w:val="0"/>
      <w:marTop w:val="0"/>
      <w:marBottom w:val="0"/>
      <w:divBdr>
        <w:top w:val="none" w:sz="0" w:space="0" w:color="auto"/>
        <w:left w:val="none" w:sz="0" w:space="0" w:color="auto"/>
        <w:bottom w:val="none" w:sz="0" w:space="0" w:color="auto"/>
        <w:right w:val="none" w:sz="0" w:space="0" w:color="auto"/>
      </w:divBdr>
    </w:div>
    <w:div w:id="955872096">
      <w:bodyDiv w:val="1"/>
      <w:marLeft w:val="0"/>
      <w:marRight w:val="0"/>
      <w:marTop w:val="0"/>
      <w:marBottom w:val="0"/>
      <w:divBdr>
        <w:top w:val="none" w:sz="0" w:space="0" w:color="auto"/>
        <w:left w:val="none" w:sz="0" w:space="0" w:color="auto"/>
        <w:bottom w:val="none" w:sz="0" w:space="0" w:color="auto"/>
        <w:right w:val="none" w:sz="0" w:space="0" w:color="auto"/>
      </w:divBdr>
    </w:div>
    <w:div w:id="961957580">
      <w:bodyDiv w:val="1"/>
      <w:marLeft w:val="0"/>
      <w:marRight w:val="0"/>
      <w:marTop w:val="0"/>
      <w:marBottom w:val="0"/>
      <w:divBdr>
        <w:top w:val="none" w:sz="0" w:space="0" w:color="auto"/>
        <w:left w:val="none" w:sz="0" w:space="0" w:color="auto"/>
        <w:bottom w:val="none" w:sz="0" w:space="0" w:color="auto"/>
        <w:right w:val="none" w:sz="0" w:space="0" w:color="auto"/>
      </w:divBdr>
    </w:div>
    <w:div w:id="1024550933">
      <w:bodyDiv w:val="1"/>
      <w:marLeft w:val="0"/>
      <w:marRight w:val="0"/>
      <w:marTop w:val="0"/>
      <w:marBottom w:val="0"/>
      <w:divBdr>
        <w:top w:val="none" w:sz="0" w:space="0" w:color="auto"/>
        <w:left w:val="none" w:sz="0" w:space="0" w:color="auto"/>
        <w:bottom w:val="none" w:sz="0" w:space="0" w:color="auto"/>
        <w:right w:val="none" w:sz="0" w:space="0" w:color="auto"/>
      </w:divBdr>
    </w:div>
    <w:div w:id="1033267992">
      <w:bodyDiv w:val="1"/>
      <w:marLeft w:val="0"/>
      <w:marRight w:val="0"/>
      <w:marTop w:val="0"/>
      <w:marBottom w:val="0"/>
      <w:divBdr>
        <w:top w:val="none" w:sz="0" w:space="0" w:color="auto"/>
        <w:left w:val="none" w:sz="0" w:space="0" w:color="auto"/>
        <w:bottom w:val="none" w:sz="0" w:space="0" w:color="auto"/>
        <w:right w:val="none" w:sz="0" w:space="0" w:color="auto"/>
      </w:divBdr>
    </w:div>
    <w:div w:id="1181235218">
      <w:bodyDiv w:val="1"/>
      <w:marLeft w:val="0"/>
      <w:marRight w:val="0"/>
      <w:marTop w:val="0"/>
      <w:marBottom w:val="0"/>
      <w:divBdr>
        <w:top w:val="none" w:sz="0" w:space="0" w:color="auto"/>
        <w:left w:val="none" w:sz="0" w:space="0" w:color="auto"/>
        <w:bottom w:val="none" w:sz="0" w:space="0" w:color="auto"/>
        <w:right w:val="none" w:sz="0" w:space="0" w:color="auto"/>
      </w:divBdr>
    </w:div>
    <w:div w:id="1271543833">
      <w:bodyDiv w:val="1"/>
      <w:marLeft w:val="0"/>
      <w:marRight w:val="0"/>
      <w:marTop w:val="0"/>
      <w:marBottom w:val="0"/>
      <w:divBdr>
        <w:top w:val="none" w:sz="0" w:space="0" w:color="auto"/>
        <w:left w:val="none" w:sz="0" w:space="0" w:color="auto"/>
        <w:bottom w:val="none" w:sz="0" w:space="0" w:color="auto"/>
        <w:right w:val="none" w:sz="0" w:space="0" w:color="auto"/>
      </w:divBdr>
    </w:div>
    <w:div w:id="1411271133">
      <w:bodyDiv w:val="1"/>
      <w:marLeft w:val="0"/>
      <w:marRight w:val="0"/>
      <w:marTop w:val="0"/>
      <w:marBottom w:val="0"/>
      <w:divBdr>
        <w:top w:val="none" w:sz="0" w:space="0" w:color="auto"/>
        <w:left w:val="none" w:sz="0" w:space="0" w:color="auto"/>
        <w:bottom w:val="none" w:sz="0" w:space="0" w:color="auto"/>
        <w:right w:val="none" w:sz="0" w:space="0" w:color="auto"/>
      </w:divBdr>
    </w:div>
    <w:div w:id="1459646140">
      <w:bodyDiv w:val="1"/>
      <w:marLeft w:val="0"/>
      <w:marRight w:val="0"/>
      <w:marTop w:val="0"/>
      <w:marBottom w:val="0"/>
      <w:divBdr>
        <w:top w:val="none" w:sz="0" w:space="0" w:color="auto"/>
        <w:left w:val="none" w:sz="0" w:space="0" w:color="auto"/>
        <w:bottom w:val="none" w:sz="0" w:space="0" w:color="auto"/>
        <w:right w:val="none" w:sz="0" w:space="0" w:color="auto"/>
      </w:divBdr>
    </w:div>
    <w:div w:id="1538469599">
      <w:bodyDiv w:val="1"/>
      <w:marLeft w:val="0"/>
      <w:marRight w:val="0"/>
      <w:marTop w:val="0"/>
      <w:marBottom w:val="0"/>
      <w:divBdr>
        <w:top w:val="none" w:sz="0" w:space="0" w:color="auto"/>
        <w:left w:val="none" w:sz="0" w:space="0" w:color="auto"/>
        <w:bottom w:val="none" w:sz="0" w:space="0" w:color="auto"/>
        <w:right w:val="none" w:sz="0" w:space="0" w:color="auto"/>
      </w:divBdr>
    </w:div>
    <w:div w:id="1621573008">
      <w:marLeft w:val="0"/>
      <w:marRight w:val="0"/>
      <w:marTop w:val="0"/>
      <w:marBottom w:val="0"/>
      <w:divBdr>
        <w:top w:val="none" w:sz="0" w:space="0" w:color="auto"/>
        <w:left w:val="none" w:sz="0" w:space="0" w:color="auto"/>
        <w:bottom w:val="none" w:sz="0" w:space="0" w:color="auto"/>
        <w:right w:val="none" w:sz="0" w:space="0" w:color="auto"/>
      </w:divBdr>
    </w:div>
    <w:div w:id="1621573009">
      <w:marLeft w:val="0"/>
      <w:marRight w:val="0"/>
      <w:marTop w:val="0"/>
      <w:marBottom w:val="0"/>
      <w:divBdr>
        <w:top w:val="none" w:sz="0" w:space="0" w:color="auto"/>
        <w:left w:val="none" w:sz="0" w:space="0" w:color="auto"/>
        <w:bottom w:val="none" w:sz="0" w:space="0" w:color="auto"/>
        <w:right w:val="none" w:sz="0" w:space="0" w:color="auto"/>
      </w:divBdr>
    </w:div>
    <w:div w:id="1621573010">
      <w:marLeft w:val="0"/>
      <w:marRight w:val="0"/>
      <w:marTop w:val="0"/>
      <w:marBottom w:val="0"/>
      <w:divBdr>
        <w:top w:val="none" w:sz="0" w:space="0" w:color="auto"/>
        <w:left w:val="none" w:sz="0" w:space="0" w:color="auto"/>
        <w:bottom w:val="none" w:sz="0" w:space="0" w:color="auto"/>
        <w:right w:val="none" w:sz="0" w:space="0" w:color="auto"/>
      </w:divBdr>
    </w:div>
    <w:div w:id="1621573011">
      <w:marLeft w:val="0"/>
      <w:marRight w:val="0"/>
      <w:marTop w:val="0"/>
      <w:marBottom w:val="0"/>
      <w:divBdr>
        <w:top w:val="none" w:sz="0" w:space="0" w:color="auto"/>
        <w:left w:val="none" w:sz="0" w:space="0" w:color="auto"/>
        <w:bottom w:val="none" w:sz="0" w:space="0" w:color="auto"/>
        <w:right w:val="none" w:sz="0" w:space="0" w:color="auto"/>
      </w:divBdr>
    </w:div>
    <w:div w:id="1621573012">
      <w:marLeft w:val="0"/>
      <w:marRight w:val="0"/>
      <w:marTop w:val="0"/>
      <w:marBottom w:val="0"/>
      <w:divBdr>
        <w:top w:val="none" w:sz="0" w:space="0" w:color="auto"/>
        <w:left w:val="none" w:sz="0" w:space="0" w:color="auto"/>
        <w:bottom w:val="none" w:sz="0" w:space="0" w:color="auto"/>
        <w:right w:val="none" w:sz="0" w:space="0" w:color="auto"/>
      </w:divBdr>
    </w:div>
    <w:div w:id="1621573013">
      <w:marLeft w:val="0"/>
      <w:marRight w:val="0"/>
      <w:marTop w:val="0"/>
      <w:marBottom w:val="0"/>
      <w:divBdr>
        <w:top w:val="none" w:sz="0" w:space="0" w:color="auto"/>
        <w:left w:val="none" w:sz="0" w:space="0" w:color="auto"/>
        <w:bottom w:val="none" w:sz="0" w:space="0" w:color="auto"/>
        <w:right w:val="none" w:sz="0" w:space="0" w:color="auto"/>
      </w:divBdr>
    </w:div>
    <w:div w:id="1621573014">
      <w:marLeft w:val="0"/>
      <w:marRight w:val="0"/>
      <w:marTop w:val="0"/>
      <w:marBottom w:val="0"/>
      <w:divBdr>
        <w:top w:val="none" w:sz="0" w:space="0" w:color="auto"/>
        <w:left w:val="none" w:sz="0" w:space="0" w:color="auto"/>
        <w:bottom w:val="none" w:sz="0" w:space="0" w:color="auto"/>
        <w:right w:val="none" w:sz="0" w:space="0" w:color="auto"/>
      </w:divBdr>
    </w:div>
    <w:div w:id="1621573015">
      <w:marLeft w:val="0"/>
      <w:marRight w:val="0"/>
      <w:marTop w:val="0"/>
      <w:marBottom w:val="0"/>
      <w:divBdr>
        <w:top w:val="none" w:sz="0" w:space="0" w:color="auto"/>
        <w:left w:val="none" w:sz="0" w:space="0" w:color="auto"/>
        <w:bottom w:val="none" w:sz="0" w:space="0" w:color="auto"/>
        <w:right w:val="none" w:sz="0" w:space="0" w:color="auto"/>
      </w:divBdr>
    </w:div>
    <w:div w:id="1638760169">
      <w:bodyDiv w:val="1"/>
      <w:marLeft w:val="0"/>
      <w:marRight w:val="0"/>
      <w:marTop w:val="0"/>
      <w:marBottom w:val="0"/>
      <w:divBdr>
        <w:top w:val="none" w:sz="0" w:space="0" w:color="auto"/>
        <w:left w:val="none" w:sz="0" w:space="0" w:color="auto"/>
        <w:bottom w:val="none" w:sz="0" w:space="0" w:color="auto"/>
        <w:right w:val="none" w:sz="0" w:space="0" w:color="auto"/>
      </w:divBdr>
    </w:div>
    <w:div w:id="1729651472">
      <w:bodyDiv w:val="1"/>
      <w:marLeft w:val="0"/>
      <w:marRight w:val="0"/>
      <w:marTop w:val="0"/>
      <w:marBottom w:val="0"/>
      <w:divBdr>
        <w:top w:val="none" w:sz="0" w:space="0" w:color="auto"/>
        <w:left w:val="none" w:sz="0" w:space="0" w:color="auto"/>
        <w:bottom w:val="none" w:sz="0" w:space="0" w:color="auto"/>
        <w:right w:val="none" w:sz="0" w:space="0" w:color="auto"/>
      </w:divBdr>
    </w:div>
    <w:div w:id="19594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e.gonzalez@icha.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C020-52E8-4222-8859-44D4BA50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2075</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5</cp:revision>
  <cp:lastPrinted>2020-08-27T17:58:00Z</cp:lastPrinted>
  <dcterms:created xsi:type="dcterms:W3CDTF">2021-07-14T20:33:00Z</dcterms:created>
  <dcterms:modified xsi:type="dcterms:W3CDTF">2022-06-01T20:44:00Z</dcterms:modified>
</cp:coreProperties>
</file>