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B559C" w14:textId="77777777" w:rsidR="00606193" w:rsidRPr="00C522BE" w:rsidRDefault="00606193" w:rsidP="00B90D47">
      <w:pPr>
        <w:pStyle w:val="Heading2"/>
      </w:pPr>
      <w:bookmarkStart w:id="0" w:name="OLE_LINK2"/>
      <w:bookmarkStart w:id="1" w:name="OLE_LINK1"/>
      <w:r w:rsidRPr="00C522BE">
        <w:t>Part I – Agency Profile</w:t>
      </w:r>
      <w:bookmarkEnd w:id="0"/>
      <w:bookmarkEnd w:id="1"/>
    </w:p>
    <w:p w14:paraId="70200541" w14:textId="77777777" w:rsidR="00991E7C" w:rsidRDefault="00991E7C">
      <w:pPr>
        <w:jc w:val="both"/>
        <w:rPr>
          <w:rFonts w:ascii="Arial" w:hAnsi="Arial" w:cs="Arial"/>
          <w:b/>
          <w:bCs/>
        </w:rPr>
      </w:pPr>
    </w:p>
    <w:p w14:paraId="177688AD" w14:textId="77777777" w:rsidR="00432EED" w:rsidRDefault="00432EED">
      <w:pPr>
        <w:jc w:val="both"/>
        <w:rPr>
          <w:rFonts w:ascii="Arial" w:hAnsi="Arial" w:cs="Arial"/>
          <w:b/>
          <w:bCs/>
        </w:rPr>
      </w:pPr>
      <w:r>
        <w:rPr>
          <w:rFonts w:ascii="Arial" w:hAnsi="Arial" w:cs="Arial"/>
          <w:b/>
          <w:bCs/>
        </w:rPr>
        <w:t>Agency Overview</w:t>
      </w:r>
    </w:p>
    <w:p w14:paraId="39660447" w14:textId="77777777" w:rsidR="00432EED" w:rsidRDefault="00432EED">
      <w:pPr>
        <w:jc w:val="both"/>
        <w:rPr>
          <w:rFonts w:ascii="Arial" w:hAnsi="Arial" w:cs="Arial"/>
          <w:sz w:val="20"/>
        </w:rPr>
      </w:pPr>
      <w:r>
        <w:rPr>
          <w:rFonts w:ascii="Arial" w:hAnsi="Arial" w:cs="Arial"/>
          <w:sz w:val="20"/>
        </w:rPr>
        <w:t xml:space="preserve">The Idaho State Brand Board is a self-governing, dedicated fund agency under the umbrella of the Idaho State Police and is solely funded by the livestock industry </w:t>
      </w:r>
      <w:r w:rsidR="00E3177F">
        <w:rPr>
          <w:rFonts w:ascii="Arial" w:hAnsi="Arial" w:cs="Arial"/>
          <w:sz w:val="20"/>
        </w:rPr>
        <w:t>it</w:t>
      </w:r>
      <w:r>
        <w:rPr>
          <w:rFonts w:ascii="Arial" w:hAnsi="Arial" w:cs="Arial"/>
          <w:sz w:val="20"/>
        </w:rPr>
        <w:t xml:space="preserve"> serve</w:t>
      </w:r>
      <w:r w:rsidR="00E3177F">
        <w:rPr>
          <w:rFonts w:ascii="Arial" w:hAnsi="Arial" w:cs="Arial"/>
          <w:sz w:val="20"/>
        </w:rPr>
        <w:t>s</w:t>
      </w:r>
      <w:r>
        <w:rPr>
          <w:rFonts w:ascii="Arial" w:hAnsi="Arial" w:cs="Arial"/>
          <w:sz w:val="20"/>
        </w:rPr>
        <w:t>.</w:t>
      </w:r>
    </w:p>
    <w:p w14:paraId="19BEF0CF" w14:textId="77777777" w:rsidR="00432EED" w:rsidRDefault="00432EED">
      <w:pPr>
        <w:jc w:val="both"/>
        <w:rPr>
          <w:rFonts w:ascii="Arial" w:hAnsi="Arial" w:cs="Arial"/>
          <w:sz w:val="20"/>
        </w:rPr>
      </w:pPr>
    </w:p>
    <w:p w14:paraId="4D2906F2" w14:textId="77777777" w:rsidR="00432EED" w:rsidRDefault="004717E3">
      <w:pPr>
        <w:jc w:val="both"/>
        <w:rPr>
          <w:rFonts w:ascii="Arial" w:hAnsi="Arial" w:cs="Arial"/>
          <w:sz w:val="20"/>
        </w:rPr>
      </w:pPr>
      <w:r>
        <w:rPr>
          <w:rFonts w:ascii="Arial" w:hAnsi="Arial" w:cs="Arial"/>
          <w:sz w:val="20"/>
        </w:rPr>
        <w:t>The</w:t>
      </w:r>
      <w:r w:rsidR="00432EED">
        <w:rPr>
          <w:rFonts w:ascii="Arial" w:hAnsi="Arial" w:cs="Arial"/>
          <w:sz w:val="20"/>
        </w:rPr>
        <w:t xml:space="preserve"> State Brand Board consists of five (5) members, three (3) of which are engaged in the feeding or production of beef cattle in Idaho, one (1) of which shall be engaged in the operation of a licensed public livestock auction market, and one (1) of which shall be engaged as a dairy milk producer.</w:t>
      </w:r>
    </w:p>
    <w:p w14:paraId="39FC5246" w14:textId="77777777" w:rsidR="00432EED" w:rsidRDefault="00432EED">
      <w:pPr>
        <w:jc w:val="both"/>
        <w:rPr>
          <w:rFonts w:ascii="Arial" w:hAnsi="Arial" w:cs="Arial"/>
          <w:sz w:val="20"/>
        </w:rPr>
      </w:pPr>
    </w:p>
    <w:p w14:paraId="1FED1189" w14:textId="06B0012A" w:rsidR="00432EED" w:rsidRDefault="00432EED">
      <w:pPr>
        <w:jc w:val="both"/>
        <w:rPr>
          <w:rFonts w:ascii="Arial" w:hAnsi="Arial" w:cs="Arial"/>
          <w:sz w:val="20"/>
        </w:rPr>
      </w:pPr>
      <w:r>
        <w:rPr>
          <w:rFonts w:ascii="Arial" w:hAnsi="Arial" w:cs="Arial"/>
          <w:sz w:val="20"/>
        </w:rPr>
        <w:t>There are four (4) district offices located throughout the state (Lewiston, Caldwell, Twin Falls, and Idaho Falls) with the administrati</w:t>
      </w:r>
      <w:r w:rsidR="00EF5474">
        <w:rPr>
          <w:rFonts w:ascii="Arial" w:hAnsi="Arial" w:cs="Arial"/>
          <w:sz w:val="20"/>
        </w:rPr>
        <w:t xml:space="preserve">ve office located in Meridian. </w:t>
      </w:r>
      <w:r>
        <w:rPr>
          <w:rFonts w:ascii="Arial" w:hAnsi="Arial" w:cs="Arial"/>
          <w:sz w:val="20"/>
        </w:rPr>
        <w:t xml:space="preserve">State Brand Inspector </w:t>
      </w:r>
      <w:r w:rsidR="00A66D79">
        <w:rPr>
          <w:rFonts w:ascii="Arial" w:hAnsi="Arial" w:cs="Arial"/>
          <w:sz w:val="20"/>
        </w:rPr>
        <w:t>Cody Burlile</w:t>
      </w:r>
      <w:r>
        <w:rPr>
          <w:rFonts w:ascii="Arial" w:hAnsi="Arial" w:cs="Arial"/>
          <w:sz w:val="20"/>
        </w:rPr>
        <w:t xml:space="preserve"> is appointed by the Board a</w:t>
      </w:r>
      <w:r w:rsidR="00EF5474">
        <w:rPr>
          <w:rFonts w:ascii="Arial" w:hAnsi="Arial" w:cs="Arial"/>
          <w:sz w:val="20"/>
        </w:rPr>
        <w:t xml:space="preserve">nd serves at its pleasure. </w:t>
      </w:r>
      <w:r>
        <w:rPr>
          <w:rFonts w:ascii="Arial" w:hAnsi="Arial" w:cs="Arial"/>
          <w:sz w:val="20"/>
        </w:rPr>
        <w:t xml:space="preserve">The agency has </w:t>
      </w:r>
      <w:r w:rsidR="002E7F07">
        <w:rPr>
          <w:rFonts w:ascii="Arial" w:hAnsi="Arial" w:cs="Arial"/>
          <w:sz w:val="20"/>
        </w:rPr>
        <w:t>39.09</w:t>
      </w:r>
      <w:r>
        <w:rPr>
          <w:rFonts w:ascii="Arial" w:hAnsi="Arial" w:cs="Arial"/>
          <w:sz w:val="20"/>
        </w:rPr>
        <w:t xml:space="preserve"> full-time employees (which includes </w:t>
      </w:r>
      <w:r w:rsidR="00EF5474">
        <w:rPr>
          <w:rFonts w:ascii="Arial" w:hAnsi="Arial" w:cs="Arial"/>
          <w:sz w:val="20"/>
        </w:rPr>
        <w:t>4</w:t>
      </w:r>
      <w:r>
        <w:rPr>
          <w:rFonts w:ascii="Arial" w:hAnsi="Arial" w:cs="Arial"/>
          <w:sz w:val="20"/>
        </w:rPr>
        <w:t xml:space="preserve"> district supervisors), </w:t>
      </w:r>
      <w:r w:rsidR="002E7F07">
        <w:rPr>
          <w:rFonts w:ascii="Arial" w:hAnsi="Arial" w:cs="Arial"/>
          <w:sz w:val="20"/>
        </w:rPr>
        <w:t>3</w:t>
      </w:r>
      <w:r w:rsidR="0092665D">
        <w:rPr>
          <w:rFonts w:ascii="Arial" w:hAnsi="Arial" w:cs="Arial"/>
          <w:sz w:val="20"/>
        </w:rPr>
        <w:t xml:space="preserve"> part-time benefited positions </w:t>
      </w:r>
      <w:r>
        <w:rPr>
          <w:rFonts w:ascii="Arial" w:hAnsi="Arial" w:cs="Arial"/>
          <w:sz w:val="20"/>
        </w:rPr>
        <w:t xml:space="preserve">and </w:t>
      </w:r>
      <w:r w:rsidR="00A66D79">
        <w:rPr>
          <w:rFonts w:ascii="Arial" w:hAnsi="Arial" w:cs="Arial"/>
          <w:sz w:val="20"/>
        </w:rPr>
        <w:t>15</w:t>
      </w:r>
      <w:r w:rsidR="00EF5474">
        <w:rPr>
          <w:rFonts w:ascii="Arial" w:hAnsi="Arial" w:cs="Arial"/>
          <w:sz w:val="20"/>
        </w:rPr>
        <w:t xml:space="preserve"> part-time employees. </w:t>
      </w:r>
      <w:r w:rsidR="007C26DC">
        <w:rPr>
          <w:rFonts w:ascii="Arial" w:hAnsi="Arial" w:cs="Arial"/>
          <w:sz w:val="20"/>
        </w:rPr>
        <w:t xml:space="preserve">All </w:t>
      </w:r>
      <w:r w:rsidR="00EF5474">
        <w:rPr>
          <w:rFonts w:ascii="Arial" w:hAnsi="Arial" w:cs="Arial"/>
          <w:sz w:val="20"/>
        </w:rPr>
        <w:t>Full-t</w:t>
      </w:r>
      <w:r>
        <w:rPr>
          <w:rFonts w:ascii="Arial" w:hAnsi="Arial" w:cs="Arial"/>
          <w:sz w:val="20"/>
        </w:rPr>
        <w:t xml:space="preserve">ime </w:t>
      </w:r>
      <w:r w:rsidR="00EF5474">
        <w:rPr>
          <w:rFonts w:ascii="Arial" w:hAnsi="Arial" w:cs="Arial"/>
          <w:sz w:val="20"/>
        </w:rPr>
        <w:t>b</w:t>
      </w:r>
      <w:r>
        <w:rPr>
          <w:rFonts w:ascii="Arial" w:hAnsi="Arial" w:cs="Arial"/>
          <w:sz w:val="20"/>
        </w:rPr>
        <w:t xml:space="preserve">rand </w:t>
      </w:r>
      <w:r w:rsidR="00EF5474">
        <w:rPr>
          <w:rFonts w:ascii="Arial" w:hAnsi="Arial" w:cs="Arial"/>
          <w:sz w:val="20"/>
        </w:rPr>
        <w:t>i</w:t>
      </w:r>
      <w:r>
        <w:rPr>
          <w:rFonts w:ascii="Arial" w:hAnsi="Arial" w:cs="Arial"/>
          <w:sz w:val="20"/>
        </w:rPr>
        <w:t>nspectors must attend POST (Peace Officers Standards and Training) Academy</w:t>
      </w:r>
      <w:r w:rsidR="007C26DC">
        <w:rPr>
          <w:rFonts w:ascii="Arial" w:hAnsi="Arial" w:cs="Arial"/>
          <w:sz w:val="20"/>
        </w:rPr>
        <w:t>.</w:t>
      </w:r>
      <w:r>
        <w:rPr>
          <w:rFonts w:ascii="Arial" w:hAnsi="Arial" w:cs="Arial"/>
          <w:sz w:val="20"/>
        </w:rPr>
        <w:t xml:space="preserve"> </w:t>
      </w:r>
    </w:p>
    <w:p w14:paraId="64C680E5" w14:textId="77777777" w:rsidR="00432EED" w:rsidRDefault="00432EED">
      <w:pPr>
        <w:jc w:val="both"/>
        <w:rPr>
          <w:rFonts w:ascii="Arial" w:hAnsi="Arial" w:cs="Arial"/>
          <w:sz w:val="20"/>
        </w:rPr>
      </w:pPr>
    </w:p>
    <w:p w14:paraId="2E4BC003" w14:textId="77777777" w:rsidR="00432EED" w:rsidRDefault="00432EED">
      <w:pPr>
        <w:jc w:val="both"/>
        <w:rPr>
          <w:rFonts w:ascii="Arial" w:hAnsi="Arial" w:cs="Arial"/>
          <w:sz w:val="20"/>
        </w:rPr>
      </w:pPr>
      <w:r>
        <w:rPr>
          <w:rFonts w:ascii="Arial" w:hAnsi="Arial" w:cs="Arial"/>
          <w:sz w:val="20"/>
        </w:rPr>
        <w:t>Recording of brands in Idaho became a</w:t>
      </w:r>
      <w:r w:rsidR="007F3252">
        <w:rPr>
          <w:rFonts w:ascii="Arial" w:hAnsi="Arial" w:cs="Arial"/>
          <w:sz w:val="20"/>
        </w:rPr>
        <w:t xml:space="preserve"> state responsibility in 1905. </w:t>
      </w:r>
      <w:r>
        <w:rPr>
          <w:rFonts w:ascii="Arial" w:hAnsi="Arial" w:cs="Arial"/>
          <w:sz w:val="20"/>
        </w:rPr>
        <w:t xml:space="preserve">Several different agencies were given the responsibility of recording </w:t>
      </w:r>
      <w:r w:rsidR="007F3252">
        <w:rPr>
          <w:rFonts w:ascii="Arial" w:hAnsi="Arial" w:cs="Arial"/>
          <w:sz w:val="20"/>
        </w:rPr>
        <w:t xml:space="preserve">brands over the years. </w:t>
      </w:r>
      <w:r>
        <w:rPr>
          <w:rFonts w:ascii="Arial" w:hAnsi="Arial" w:cs="Arial"/>
          <w:sz w:val="20"/>
        </w:rPr>
        <w:t>In 1939, the Legislature established a State Brand Inspector and a Bureau of Brands wi</w:t>
      </w:r>
      <w:r w:rsidR="007F3252">
        <w:rPr>
          <w:rFonts w:ascii="Arial" w:hAnsi="Arial" w:cs="Arial"/>
          <w:sz w:val="20"/>
        </w:rPr>
        <w:t xml:space="preserve">thin the Dept. of Agriculture. </w:t>
      </w:r>
      <w:r>
        <w:rPr>
          <w:rFonts w:ascii="Arial" w:hAnsi="Arial" w:cs="Arial"/>
          <w:sz w:val="20"/>
        </w:rPr>
        <w:t>Later, in 1943, those duties were transferred to</w:t>
      </w:r>
      <w:r w:rsidR="007F3252">
        <w:rPr>
          <w:rFonts w:ascii="Arial" w:hAnsi="Arial" w:cs="Arial"/>
          <w:sz w:val="20"/>
        </w:rPr>
        <w:t xml:space="preserve"> the Dept. of Law Enforcement. </w:t>
      </w:r>
      <w:r>
        <w:rPr>
          <w:rFonts w:ascii="Arial" w:hAnsi="Arial" w:cs="Arial"/>
          <w:sz w:val="20"/>
        </w:rPr>
        <w:t>In 1947, the State Brand Board was established and assumed official dut</w:t>
      </w:r>
      <w:r w:rsidR="007F3252">
        <w:rPr>
          <w:rFonts w:ascii="Arial" w:hAnsi="Arial" w:cs="Arial"/>
          <w:sz w:val="20"/>
        </w:rPr>
        <w:t xml:space="preserve">ies regarding brands in Idaho. </w:t>
      </w:r>
      <w:r>
        <w:rPr>
          <w:rFonts w:ascii="Arial" w:hAnsi="Arial" w:cs="Arial"/>
          <w:sz w:val="20"/>
        </w:rPr>
        <w:t xml:space="preserve">In 1974, the State Brand Inspector and State Brand Board were once again placed within the Dept. of Law Enforcement, which is now Idaho State Police. </w:t>
      </w:r>
    </w:p>
    <w:p w14:paraId="2B11FF5E" w14:textId="77777777" w:rsidR="00432EED" w:rsidRPr="00984E01" w:rsidRDefault="00432EED">
      <w:pPr>
        <w:jc w:val="both"/>
        <w:rPr>
          <w:rFonts w:ascii="Arial" w:hAnsi="Arial" w:cs="Arial"/>
        </w:rPr>
      </w:pPr>
    </w:p>
    <w:p w14:paraId="6C7E8F8A" w14:textId="77777777" w:rsidR="00432EED" w:rsidRDefault="00432EED">
      <w:pPr>
        <w:jc w:val="both"/>
        <w:rPr>
          <w:rFonts w:ascii="Arial" w:hAnsi="Arial" w:cs="Arial"/>
          <w:b/>
          <w:bCs/>
        </w:rPr>
      </w:pPr>
      <w:r>
        <w:rPr>
          <w:rFonts w:ascii="Arial" w:hAnsi="Arial" w:cs="Arial"/>
          <w:b/>
          <w:bCs/>
        </w:rPr>
        <w:t>Core Functions/Idaho Code</w:t>
      </w:r>
    </w:p>
    <w:p w14:paraId="4E558B88" w14:textId="77777777" w:rsidR="00432EED" w:rsidRDefault="00432EED">
      <w:pPr>
        <w:jc w:val="both"/>
        <w:rPr>
          <w:rFonts w:ascii="Arial" w:hAnsi="Arial" w:cs="Arial"/>
          <w:sz w:val="20"/>
        </w:rPr>
      </w:pPr>
      <w:r>
        <w:rPr>
          <w:rFonts w:ascii="Arial" w:hAnsi="Arial" w:cs="Arial"/>
          <w:sz w:val="20"/>
        </w:rPr>
        <w:t>The purpose of the Idaho State Brand Board is to prevent and, where possible, reduce the theft and loss of livestock in Idaho by inspecting livestock (cattle, horses, mules &amp; asses) when there is a change of ownership, when leaving the state of Idaho, and when goin</w:t>
      </w:r>
      <w:r w:rsidR="004B337E">
        <w:rPr>
          <w:rFonts w:ascii="Arial" w:hAnsi="Arial" w:cs="Arial"/>
          <w:sz w:val="20"/>
        </w:rPr>
        <w:t>g to slaughter (</w:t>
      </w:r>
      <w:r>
        <w:rPr>
          <w:rFonts w:ascii="Arial" w:hAnsi="Arial" w:cs="Arial"/>
          <w:sz w:val="20"/>
        </w:rPr>
        <w:t>Idaho Code 25-1120</w:t>
      </w:r>
      <w:r w:rsidR="004B337E">
        <w:rPr>
          <w:rFonts w:ascii="Arial" w:hAnsi="Arial" w:cs="Arial"/>
          <w:sz w:val="20"/>
        </w:rPr>
        <w:t>).</w:t>
      </w:r>
    </w:p>
    <w:p w14:paraId="42D6B78C" w14:textId="77777777" w:rsidR="00432EED" w:rsidRDefault="00432EED">
      <w:pPr>
        <w:jc w:val="both"/>
        <w:rPr>
          <w:rFonts w:ascii="Arial" w:hAnsi="Arial" w:cs="Arial"/>
          <w:sz w:val="20"/>
        </w:rPr>
      </w:pPr>
    </w:p>
    <w:p w14:paraId="424C5937" w14:textId="03733FE4" w:rsidR="00432EED" w:rsidRDefault="00432EED">
      <w:pPr>
        <w:jc w:val="both"/>
        <w:rPr>
          <w:rFonts w:ascii="Arial" w:hAnsi="Arial" w:cs="Arial"/>
          <w:sz w:val="20"/>
        </w:rPr>
      </w:pPr>
      <w:r>
        <w:rPr>
          <w:rFonts w:ascii="Arial" w:hAnsi="Arial" w:cs="Arial"/>
          <w:sz w:val="20"/>
        </w:rPr>
        <w:t>Brand inspection fees are c</w:t>
      </w:r>
      <w:r w:rsidR="004B337E">
        <w:rPr>
          <w:rFonts w:ascii="Arial" w:hAnsi="Arial" w:cs="Arial"/>
          <w:sz w:val="20"/>
        </w:rPr>
        <w:t>harged at time of inspection (</w:t>
      </w:r>
      <w:r w:rsidR="007C26DC">
        <w:rPr>
          <w:rFonts w:ascii="Arial" w:hAnsi="Arial" w:cs="Arial"/>
          <w:sz w:val="20"/>
        </w:rPr>
        <w:t>Idaho Code 25-1160</w:t>
      </w:r>
      <w:r w:rsidR="004B337E">
        <w:rPr>
          <w:rFonts w:ascii="Arial" w:hAnsi="Arial" w:cs="Arial"/>
          <w:sz w:val="20"/>
        </w:rPr>
        <w:t xml:space="preserve">). </w:t>
      </w:r>
      <w:r>
        <w:rPr>
          <w:rFonts w:ascii="Arial" w:hAnsi="Arial" w:cs="Arial"/>
          <w:sz w:val="20"/>
        </w:rPr>
        <w:t xml:space="preserve">The Brand Board also collects fees for Idaho Beef Council, Idaho Horse Board, </w:t>
      </w:r>
      <w:r w:rsidR="002E7F07">
        <w:rPr>
          <w:rFonts w:ascii="Arial" w:hAnsi="Arial" w:cs="Arial"/>
          <w:sz w:val="20"/>
        </w:rPr>
        <w:t xml:space="preserve">Idaho </w:t>
      </w:r>
      <w:r w:rsidR="007C26DC">
        <w:rPr>
          <w:rFonts w:ascii="Arial" w:hAnsi="Arial" w:cs="Arial"/>
          <w:sz w:val="20"/>
        </w:rPr>
        <w:t xml:space="preserve">State </w:t>
      </w:r>
      <w:r>
        <w:rPr>
          <w:rFonts w:ascii="Arial" w:hAnsi="Arial" w:cs="Arial"/>
          <w:sz w:val="20"/>
        </w:rPr>
        <w:t>Dept. of Agriculture</w:t>
      </w:r>
      <w:r w:rsidR="004B337E">
        <w:rPr>
          <w:rFonts w:ascii="Arial" w:hAnsi="Arial" w:cs="Arial"/>
          <w:sz w:val="20"/>
        </w:rPr>
        <w:t>,</w:t>
      </w:r>
      <w:r w:rsidR="007C26DC">
        <w:rPr>
          <w:rFonts w:ascii="Arial" w:hAnsi="Arial" w:cs="Arial"/>
          <w:sz w:val="20"/>
        </w:rPr>
        <w:t xml:space="preserve"> Idaho Wolf Control Board</w:t>
      </w:r>
      <w:r w:rsidR="004B337E">
        <w:rPr>
          <w:rFonts w:ascii="Arial" w:hAnsi="Arial" w:cs="Arial"/>
          <w:sz w:val="20"/>
        </w:rPr>
        <w:t xml:space="preserve"> and </w:t>
      </w:r>
      <w:r w:rsidR="007C26DC">
        <w:rPr>
          <w:rFonts w:ascii="Arial" w:hAnsi="Arial" w:cs="Arial"/>
          <w:sz w:val="20"/>
        </w:rPr>
        <w:t xml:space="preserve">Idaho </w:t>
      </w:r>
      <w:r w:rsidR="004B337E">
        <w:rPr>
          <w:rFonts w:ascii="Arial" w:hAnsi="Arial" w:cs="Arial"/>
          <w:sz w:val="20"/>
        </w:rPr>
        <w:t>State Sheep Commission.</w:t>
      </w:r>
    </w:p>
    <w:p w14:paraId="06076747" w14:textId="77777777" w:rsidR="00432EED" w:rsidRDefault="00432EED">
      <w:pPr>
        <w:jc w:val="both"/>
        <w:rPr>
          <w:rFonts w:ascii="Arial" w:hAnsi="Arial" w:cs="Arial"/>
          <w:sz w:val="20"/>
        </w:rPr>
      </w:pPr>
    </w:p>
    <w:p w14:paraId="6511CF87" w14:textId="77777777" w:rsidR="00432EED" w:rsidRDefault="00432EED">
      <w:pPr>
        <w:jc w:val="both"/>
        <w:rPr>
          <w:rFonts w:ascii="Arial" w:hAnsi="Arial" w:cs="Arial"/>
          <w:sz w:val="20"/>
        </w:rPr>
      </w:pPr>
      <w:r>
        <w:rPr>
          <w:rFonts w:ascii="Arial" w:hAnsi="Arial" w:cs="Arial"/>
          <w:sz w:val="20"/>
        </w:rPr>
        <w:t xml:space="preserve">All Idaho livestock owners wishing to brand their livestock must apply for and record their brand with the Brand Board office and keep their brand </w:t>
      </w:r>
      <w:r w:rsidR="00BE7AE0">
        <w:rPr>
          <w:rFonts w:ascii="Arial" w:hAnsi="Arial" w:cs="Arial"/>
          <w:sz w:val="20"/>
        </w:rPr>
        <w:t xml:space="preserve">in good standing while in use. </w:t>
      </w:r>
      <w:r>
        <w:rPr>
          <w:rFonts w:ascii="Arial" w:hAnsi="Arial" w:cs="Arial"/>
          <w:sz w:val="20"/>
        </w:rPr>
        <w:t>Brands not renewed are delinquent and may be allotted to an</w:t>
      </w:r>
      <w:r w:rsidR="00BE7AE0">
        <w:rPr>
          <w:rFonts w:ascii="Arial" w:hAnsi="Arial" w:cs="Arial"/>
          <w:sz w:val="20"/>
        </w:rPr>
        <w:t>y person who may apply (</w:t>
      </w:r>
      <w:r>
        <w:rPr>
          <w:rFonts w:ascii="Arial" w:hAnsi="Arial" w:cs="Arial"/>
          <w:sz w:val="20"/>
        </w:rPr>
        <w:t>Idaho Code 25-1144 &amp; 25-1145</w:t>
      </w:r>
      <w:r w:rsidR="00BE7AE0">
        <w:rPr>
          <w:rFonts w:ascii="Arial" w:hAnsi="Arial" w:cs="Arial"/>
          <w:sz w:val="20"/>
        </w:rPr>
        <w:t>).</w:t>
      </w:r>
    </w:p>
    <w:p w14:paraId="77536BD8" w14:textId="77777777" w:rsidR="00432EED" w:rsidRDefault="00432EED">
      <w:pPr>
        <w:jc w:val="both"/>
        <w:rPr>
          <w:rFonts w:ascii="Arial" w:hAnsi="Arial" w:cs="Arial"/>
          <w:sz w:val="20"/>
        </w:rPr>
      </w:pPr>
    </w:p>
    <w:p w14:paraId="565D3CB2" w14:textId="77777777" w:rsidR="00432EED" w:rsidRDefault="00432EED">
      <w:pPr>
        <w:jc w:val="both"/>
        <w:rPr>
          <w:rFonts w:ascii="Arial" w:hAnsi="Arial" w:cs="Arial"/>
          <w:sz w:val="20"/>
        </w:rPr>
      </w:pPr>
      <w:r>
        <w:rPr>
          <w:rFonts w:ascii="Arial" w:hAnsi="Arial" w:cs="Arial"/>
          <w:sz w:val="20"/>
        </w:rPr>
        <w:t>A brand book containing all brands recorded in the state of Idaho is published each year with a free copy given to each county sheriff and numerous public l</w:t>
      </w:r>
      <w:r w:rsidR="00BE7AE0">
        <w:rPr>
          <w:rFonts w:ascii="Arial" w:hAnsi="Arial" w:cs="Arial"/>
          <w:sz w:val="20"/>
        </w:rPr>
        <w:t xml:space="preserve">ibraries throughout the state. </w:t>
      </w:r>
      <w:r>
        <w:rPr>
          <w:rFonts w:ascii="Arial" w:hAnsi="Arial" w:cs="Arial"/>
          <w:sz w:val="20"/>
        </w:rPr>
        <w:t>Brand books and supplements may be sold o</w:t>
      </w:r>
      <w:r w:rsidR="00BE7AE0">
        <w:rPr>
          <w:rFonts w:ascii="Arial" w:hAnsi="Arial" w:cs="Arial"/>
          <w:sz w:val="20"/>
        </w:rPr>
        <w:t>utright to the general public (</w:t>
      </w:r>
      <w:r>
        <w:rPr>
          <w:rFonts w:ascii="Arial" w:hAnsi="Arial" w:cs="Arial"/>
          <w:sz w:val="20"/>
        </w:rPr>
        <w:t>Idaho Code 25-1148</w:t>
      </w:r>
      <w:r w:rsidR="00BE7AE0">
        <w:rPr>
          <w:rFonts w:ascii="Arial" w:hAnsi="Arial" w:cs="Arial"/>
          <w:sz w:val="20"/>
        </w:rPr>
        <w:t>).</w:t>
      </w:r>
    </w:p>
    <w:p w14:paraId="51EE62FD" w14:textId="77777777" w:rsidR="00432EED" w:rsidRDefault="00432EED">
      <w:pPr>
        <w:jc w:val="both"/>
        <w:rPr>
          <w:rFonts w:ascii="Arial" w:hAnsi="Arial" w:cs="Arial"/>
          <w:sz w:val="20"/>
        </w:rPr>
      </w:pPr>
    </w:p>
    <w:p w14:paraId="41585415" w14:textId="1E278155" w:rsidR="00432EED" w:rsidRDefault="00DA303A">
      <w:pPr>
        <w:jc w:val="both"/>
        <w:rPr>
          <w:rFonts w:ascii="Arial" w:hAnsi="Arial" w:cs="Arial"/>
          <w:sz w:val="20"/>
        </w:rPr>
      </w:pPr>
      <w:r>
        <w:rPr>
          <w:rFonts w:ascii="Arial" w:hAnsi="Arial" w:cs="Arial"/>
          <w:sz w:val="20"/>
        </w:rPr>
        <w:t xml:space="preserve">Deputy </w:t>
      </w:r>
      <w:r w:rsidR="00432EED">
        <w:rPr>
          <w:rFonts w:ascii="Arial" w:hAnsi="Arial" w:cs="Arial"/>
          <w:sz w:val="20"/>
        </w:rPr>
        <w:t>Brand Inspectors are authorized to enforce brand</w:t>
      </w:r>
      <w:r>
        <w:rPr>
          <w:rFonts w:ascii="Arial" w:hAnsi="Arial" w:cs="Arial"/>
          <w:sz w:val="20"/>
        </w:rPr>
        <w:t xml:space="preserve"> inspection laws and may issue</w:t>
      </w:r>
      <w:r w:rsidR="00432EED">
        <w:rPr>
          <w:rFonts w:ascii="Arial" w:hAnsi="Arial" w:cs="Arial"/>
          <w:sz w:val="20"/>
        </w:rPr>
        <w:t xml:space="preserve"> citation</w:t>
      </w:r>
      <w:r>
        <w:rPr>
          <w:rFonts w:ascii="Arial" w:hAnsi="Arial" w:cs="Arial"/>
          <w:sz w:val="20"/>
        </w:rPr>
        <w:t>s</w:t>
      </w:r>
      <w:r w:rsidR="00432EED">
        <w:rPr>
          <w:rFonts w:ascii="Arial" w:hAnsi="Arial" w:cs="Arial"/>
          <w:sz w:val="20"/>
        </w:rPr>
        <w:t xml:space="preserve"> or arrest anyone violating the brand laws or found with livestock unlawfully in their</w:t>
      </w:r>
      <w:r w:rsidR="00F70BE0">
        <w:rPr>
          <w:rFonts w:ascii="Arial" w:hAnsi="Arial" w:cs="Arial"/>
          <w:sz w:val="20"/>
        </w:rPr>
        <w:t xml:space="preserve"> possession</w:t>
      </w:r>
      <w:r w:rsidR="00432EED">
        <w:rPr>
          <w:rFonts w:ascii="Arial" w:hAnsi="Arial" w:cs="Arial"/>
          <w:sz w:val="20"/>
        </w:rPr>
        <w:t xml:space="preserve"> </w:t>
      </w:r>
      <w:r w:rsidR="00F70BE0">
        <w:rPr>
          <w:rFonts w:ascii="Arial" w:hAnsi="Arial" w:cs="Arial"/>
          <w:sz w:val="20"/>
        </w:rPr>
        <w:t>(</w:t>
      </w:r>
      <w:r w:rsidR="00432EED">
        <w:rPr>
          <w:rFonts w:ascii="Arial" w:hAnsi="Arial" w:cs="Arial"/>
          <w:sz w:val="20"/>
        </w:rPr>
        <w:t>Idaho Code 25-1182</w:t>
      </w:r>
      <w:r w:rsidR="00F70BE0">
        <w:rPr>
          <w:rFonts w:ascii="Arial" w:hAnsi="Arial" w:cs="Arial"/>
          <w:sz w:val="20"/>
        </w:rPr>
        <w:t>)</w:t>
      </w:r>
      <w:r w:rsidR="00432EED">
        <w:rPr>
          <w:rFonts w:ascii="Arial" w:hAnsi="Arial" w:cs="Arial"/>
          <w:sz w:val="20"/>
        </w:rPr>
        <w:t>.</w:t>
      </w:r>
    </w:p>
    <w:p w14:paraId="749E911A" w14:textId="2CABA461" w:rsidR="00432EED" w:rsidRDefault="00432EED">
      <w:pPr>
        <w:jc w:val="both"/>
        <w:rPr>
          <w:rFonts w:ascii="Arial" w:hAnsi="Arial" w:cs="Arial"/>
        </w:rPr>
      </w:pPr>
    </w:p>
    <w:p w14:paraId="4FCDF953" w14:textId="2BE2C80F" w:rsidR="004F6445" w:rsidRDefault="004F6445">
      <w:pPr>
        <w:jc w:val="both"/>
        <w:rPr>
          <w:rFonts w:ascii="Arial" w:hAnsi="Arial" w:cs="Arial"/>
        </w:rPr>
      </w:pPr>
    </w:p>
    <w:p w14:paraId="3621B84C" w14:textId="46A81513" w:rsidR="004F6445" w:rsidRDefault="004F6445">
      <w:pPr>
        <w:jc w:val="both"/>
        <w:rPr>
          <w:rFonts w:ascii="Arial" w:hAnsi="Arial" w:cs="Arial"/>
        </w:rPr>
      </w:pPr>
    </w:p>
    <w:p w14:paraId="393D4F19" w14:textId="001039B8" w:rsidR="004F6445" w:rsidRDefault="004F6445">
      <w:pPr>
        <w:jc w:val="both"/>
        <w:rPr>
          <w:rFonts w:ascii="Arial" w:hAnsi="Arial" w:cs="Arial"/>
        </w:rPr>
      </w:pPr>
    </w:p>
    <w:p w14:paraId="0982EDD6" w14:textId="7EEAE1BD" w:rsidR="004F6445" w:rsidRDefault="004F6445">
      <w:pPr>
        <w:jc w:val="both"/>
        <w:rPr>
          <w:rFonts w:ascii="Arial" w:hAnsi="Arial" w:cs="Arial"/>
        </w:rPr>
      </w:pPr>
    </w:p>
    <w:p w14:paraId="13E30399" w14:textId="070DB045" w:rsidR="004F6445" w:rsidRDefault="004F6445">
      <w:pPr>
        <w:jc w:val="both"/>
        <w:rPr>
          <w:rFonts w:ascii="Arial" w:hAnsi="Arial" w:cs="Arial"/>
        </w:rPr>
      </w:pPr>
    </w:p>
    <w:p w14:paraId="332FF692" w14:textId="52131F05" w:rsidR="004F6445" w:rsidRDefault="004F6445">
      <w:pPr>
        <w:jc w:val="both"/>
        <w:rPr>
          <w:rFonts w:ascii="Arial" w:hAnsi="Arial" w:cs="Arial"/>
        </w:rPr>
      </w:pPr>
    </w:p>
    <w:p w14:paraId="4299F6CE" w14:textId="77777777" w:rsidR="004F6445" w:rsidRPr="00984E01" w:rsidRDefault="004F6445">
      <w:pPr>
        <w:jc w:val="both"/>
        <w:rPr>
          <w:rFonts w:ascii="Arial" w:hAnsi="Arial" w:cs="Arial"/>
        </w:rPr>
      </w:pPr>
    </w:p>
    <w:p w14:paraId="02318CBB" w14:textId="77777777" w:rsidR="00432EED" w:rsidRDefault="00612042">
      <w:pPr>
        <w:jc w:val="both"/>
        <w:rPr>
          <w:rFonts w:ascii="Arial" w:hAnsi="Arial" w:cs="Arial"/>
          <w:b/>
          <w:bCs/>
        </w:rPr>
      </w:pPr>
      <w:r>
        <w:rPr>
          <w:rFonts w:ascii="Arial" w:hAnsi="Arial" w:cs="Arial"/>
          <w:b/>
          <w:bCs/>
        </w:rPr>
        <w:lastRenderedPageBreak/>
        <w:t>Revenue and Expenditures</w:t>
      </w:r>
    </w:p>
    <w:tbl>
      <w:tblPr>
        <w:tblW w:w="100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96"/>
        <w:gridCol w:w="1717"/>
        <w:gridCol w:w="1714"/>
        <w:gridCol w:w="1714"/>
        <w:gridCol w:w="1639"/>
      </w:tblGrid>
      <w:tr w:rsidR="003550F6" w14:paraId="1B2C1C82" w14:textId="77777777" w:rsidTr="004D308D">
        <w:tc>
          <w:tcPr>
            <w:tcW w:w="3296" w:type="dxa"/>
            <w:shd w:val="clear" w:color="auto" w:fill="000080"/>
            <w:vAlign w:val="bottom"/>
          </w:tcPr>
          <w:p w14:paraId="41F0A632" w14:textId="77777777" w:rsidR="003550F6" w:rsidRDefault="003550F6" w:rsidP="003550F6">
            <w:pPr>
              <w:rPr>
                <w:rFonts w:ascii="Arial" w:hAnsi="Arial" w:cs="Arial"/>
                <w:b/>
                <w:bCs/>
                <w:color w:val="FFFFFF"/>
                <w:sz w:val="20"/>
              </w:rPr>
            </w:pPr>
            <w:bookmarkStart w:id="2" w:name="OLE_LINK3"/>
            <w:bookmarkStart w:id="3" w:name="OLE_LINK4"/>
            <w:bookmarkStart w:id="4" w:name="OLE_LINK5"/>
            <w:bookmarkStart w:id="5" w:name="OLE_LINK6"/>
            <w:r>
              <w:rPr>
                <w:rFonts w:ascii="Arial" w:hAnsi="Arial" w:cs="Arial"/>
                <w:b/>
                <w:bCs/>
                <w:color w:val="FFFFFF"/>
                <w:sz w:val="20"/>
              </w:rPr>
              <w:t>Revenue</w:t>
            </w:r>
          </w:p>
        </w:tc>
        <w:tc>
          <w:tcPr>
            <w:tcW w:w="1717" w:type="dxa"/>
            <w:tcBorders>
              <w:bottom w:val="single" w:sz="4" w:space="0" w:color="auto"/>
            </w:tcBorders>
            <w:shd w:val="clear" w:color="auto" w:fill="000080"/>
            <w:vAlign w:val="bottom"/>
          </w:tcPr>
          <w:p w14:paraId="482491D9" w14:textId="391E17DD" w:rsidR="003550F6" w:rsidRDefault="004F6445" w:rsidP="003550F6">
            <w:pPr>
              <w:jc w:val="right"/>
              <w:rPr>
                <w:rFonts w:ascii="Arial" w:hAnsi="Arial" w:cs="Arial"/>
                <w:b/>
                <w:bCs/>
                <w:color w:val="FFFFFF"/>
                <w:sz w:val="20"/>
              </w:rPr>
            </w:pPr>
            <w:r>
              <w:rPr>
                <w:rFonts w:ascii="Arial" w:hAnsi="Arial" w:cs="Arial"/>
                <w:b/>
                <w:bCs/>
                <w:color w:val="FFFFFF"/>
                <w:sz w:val="20"/>
              </w:rPr>
              <w:t>FY 2019</w:t>
            </w:r>
          </w:p>
        </w:tc>
        <w:tc>
          <w:tcPr>
            <w:tcW w:w="1714" w:type="dxa"/>
            <w:tcBorders>
              <w:bottom w:val="single" w:sz="4" w:space="0" w:color="auto"/>
            </w:tcBorders>
            <w:shd w:val="clear" w:color="auto" w:fill="000080"/>
            <w:vAlign w:val="bottom"/>
          </w:tcPr>
          <w:p w14:paraId="3DFC1FD4" w14:textId="01F4CDE4" w:rsidR="003550F6" w:rsidRDefault="004F6445" w:rsidP="003550F6">
            <w:pPr>
              <w:jc w:val="right"/>
              <w:rPr>
                <w:rFonts w:ascii="Arial" w:hAnsi="Arial" w:cs="Arial"/>
                <w:b/>
                <w:bCs/>
                <w:color w:val="FFFFFF"/>
                <w:sz w:val="20"/>
              </w:rPr>
            </w:pPr>
            <w:r>
              <w:rPr>
                <w:rFonts w:ascii="Arial" w:hAnsi="Arial" w:cs="Arial"/>
                <w:b/>
                <w:bCs/>
                <w:color w:val="FFFFFF"/>
                <w:sz w:val="20"/>
              </w:rPr>
              <w:t>FY 2020</w:t>
            </w:r>
          </w:p>
        </w:tc>
        <w:tc>
          <w:tcPr>
            <w:tcW w:w="1714" w:type="dxa"/>
            <w:tcBorders>
              <w:bottom w:val="single" w:sz="4" w:space="0" w:color="auto"/>
            </w:tcBorders>
            <w:shd w:val="clear" w:color="auto" w:fill="000080"/>
            <w:vAlign w:val="bottom"/>
          </w:tcPr>
          <w:p w14:paraId="0C5DD45F" w14:textId="2F2F04DE" w:rsidR="003550F6" w:rsidRDefault="004F6445" w:rsidP="003550F6">
            <w:pPr>
              <w:jc w:val="right"/>
              <w:rPr>
                <w:rFonts w:ascii="Arial" w:hAnsi="Arial" w:cs="Arial"/>
                <w:b/>
                <w:bCs/>
                <w:color w:val="FFFFFF"/>
                <w:sz w:val="20"/>
              </w:rPr>
            </w:pPr>
            <w:r>
              <w:rPr>
                <w:rFonts w:ascii="Arial" w:hAnsi="Arial" w:cs="Arial"/>
                <w:b/>
                <w:bCs/>
                <w:color w:val="FFFFFF"/>
                <w:sz w:val="20"/>
              </w:rPr>
              <w:t>FY 2021</w:t>
            </w:r>
          </w:p>
        </w:tc>
        <w:tc>
          <w:tcPr>
            <w:tcW w:w="1639" w:type="dxa"/>
            <w:tcBorders>
              <w:bottom w:val="single" w:sz="4" w:space="0" w:color="auto"/>
            </w:tcBorders>
            <w:shd w:val="clear" w:color="auto" w:fill="000080"/>
            <w:vAlign w:val="bottom"/>
          </w:tcPr>
          <w:p w14:paraId="06A8F783" w14:textId="39E31933" w:rsidR="003550F6" w:rsidRDefault="004F6445" w:rsidP="003550F6">
            <w:pPr>
              <w:jc w:val="right"/>
              <w:rPr>
                <w:rFonts w:ascii="Arial" w:hAnsi="Arial" w:cs="Arial"/>
                <w:b/>
                <w:bCs/>
                <w:color w:val="FFFFFF"/>
                <w:sz w:val="20"/>
              </w:rPr>
            </w:pPr>
            <w:r>
              <w:rPr>
                <w:rFonts w:ascii="Arial" w:hAnsi="Arial" w:cs="Arial"/>
                <w:b/>
                <w:bCs/>
                <w:color w:val="FFFFFF"/>
                <w:sz w:val="20"/>
              </w:rPr>
              <w:t>FY 2022</w:t>
            </w:r>
          </w:p>
        </w:tc>
      </w:tr>
      <w:bookmarkEnd w:id="2"/>
      <w:bookmarkEnd w:id="3"/>
      <w:tr w:rsidR="004D308D" w14:paraId="547AE37E" w14:textId="77777777" w:rsidTr="004D308D">
        <w:tc>
          <w:tcPr>
            <w:tcW w:w="3296" w:type="dxa"/>
          </w:tcPr>
          <w:p w14:paraId="064E5862" w14:textId="77777777" w:rsidR="004D308D" w:rsidRDefault="004D308D" w:rsidP="004D308D">
            <w:pPr>
              <w:rPr>
                <w:rFonts w:ascii="Arial" w:eastAsia="Arial Unicode MS" w:hAnsi="Arial" w:cs="Arial"/>
                <w:color w:val="000000"/>
                <w:sz w:val="20"/>
                <w:szCs w:val="20"/>
              </w:rPr>
            </w:pPr>
            <w:r>
              <w:rPr>
                <w:rFonts w:ascii="Arial" w:hAnsi="Arial" w:cs="Arial"/>
                <w:color w:val="000000"/>
                <w:sz w:val="20"/>
                <w:szCs w:val="20"/>
              </w:rPr>
              <w:t>State Regulatory Fund - Brands</w:t>
            </w:r>
          </w:p>
        </w:tc>
        <w:tc>
          <w:tcPr>
            <w:tcW w:w="1717" w:type="dxa"/>
            <w:tcBorders>
              <w:top w:val="single" w:sz="4" w:space="0" w:color="auto"/>
              <w:left w:val="nil"/>
              <w:bottom w:val="nil"/>
              <w:right w:val="nil"/>
            </w:tcBorders>
          </w:tcPr>
          <w:p w14:paraId="06A16113" w14:textId="4B8C5F6C" w:rsidR="004D308D" w:rsidRPr="00651F53" w:rsidRDefault="004D308D" w:rsidP="004D308D">
            <w:pPr>
              <w:jc w:val="right"/>
              <w:rPr>
                <w:rFonts w:ascii="Arial" w:hAnsi="Arial" w:cs="Arial"/>
                <w:color w:val="000000"/>
                <w:sz w:val="20"/>
                <w:szCs w:val="20"/>
                <w:u w:val="single"/>
              </w:rPr>
            </w:pPr>
            <w:r>
              <w:rPr>
                <w:rFonts w:ascii="Arial" w:hAnsi="Arial" w:cs="Arial"/>
                <w:color w:val="000000"/>
                <w:sz w:val="20"/>
                <w:szCs w:val="20"/>
                <w:u w:val="single"/>
              </w:rPr>
              <w:t>3,146,308</w:t>
            </w:r>
          </w:p>
        </w:tc>
        <w:tc>
          <w:tcPr>
            <w:tcW w:w="1714" w:type="dxa"/>
            <w:tcBorders>
              <w:top w:val="single" w:sz="4" w:space="0" w:color="auto"/>
              <w:left w:val="nil"/>
              <w:bottom w:val="nil"/>
              <w:right w:val="nil"/>
            </w:tcBorders>
          </w:tcPr>
          <w:p w14:paraId="7815D597" w14:textId="633590CB" w:rsidR="004D308D" w:rsidRPr="00651F53" w:rsidRDefault="004D308D" w:rsidP="004D308D">
            <w:pPr>
              <w:jc w:val="right"/>
              <w:rPr>
                <w:rFonts w:ascii="Arial" w:hAnsi="Arial" w:cs="Arial"/>
                <w:color w:val="000000"/>
                <w:sz w:val="20"/>
                <w:szCs w:val="20"/>
                <w:u w:val="single"/>
              </w:rPr>
            </w:pPr>
            <w:r>
              <w:rPr>
                <w:rFonts w:ascii="Arial" w:hAnsi="Arial" w:cs="Arial"/>
                <w:color w:val="000000"/>
                <w:sz w:val="20"/>
                <w:szCs w:val="20"/>
                <w:u w:val="single"/>
              </w:rPr>
              <w:t>3,141,405</w:t>
            </w:r>
          </w:p>
        </w:tc>
        <w:tc>
          <w:tcPr>
            <w:tcW w:w="1714" w:type="dxa"/>
            <w:tcBorders>
              <w:top w:val="single" w:sz="4" w:space="0" w:color="auto"/>
              <w:left w:val="nil"/>
              <w:bottom w:val="nil"/>
              <w:right w:val="nil"/>
            </w:tcBorders>
          </w:tcPr>
          <w:p w14:paraId="78AFEAD4" w14:textId="19009E6E" w:rsidR="004D308D" w:rsidRDefault="004D308D" w:rsidP="004D308D">
            <w:pPr>
              <w:jc w:val="right"/>
              <w:rPr>
                <w:rFonts w:ascii="Arial" w:hAnsi="Arial" w:cs="Arial"/>
                <w:color w:val="000000"/>
                <w:sz w:val="20"/>
                <w:szCs w:val="20"/>
                <w:u w:val="single"/>
              </w:rPr>
            </w:pPr>
            <w:r>
              <w:rPr>
                <w:rFonts w:ascii="Arial" w:hAnsi="Arial" w:cs="Arial"/>
                <w:color w:val="000000"/>
                <w:sz w:val="20"/>
                <w:szCs w:val="20"/>
                <w:u w:val="single"/>
              </w:rPr>
              <w:t>3,307,860</w:t>
            </w:r>
          </w:p>
        </w:tc>
        <w:tc>
          <w:tcPr>
            <w:tcW w:w="1639" w:type="dxa"/>
            <w:tcBorders>
              <w:top w:val="single" w:sz="4" w:space="0" w:color="auto"/>
              <w:left w:val="nil"/>
              <w:bottom w:val="nil"/>
              <w:right w:val="single" w:sz="4" w:space="0" w:color="auto"/>
            </w:tcBorders>
          </w:tcPr>
          <w:p w14:paraId="0FD0B34A" w14:textId="46BC6189" w:rsidR="004D308D" w:rsidRDefault="004D308D" w:rsidP="004D308D">
            <w:pPr>
              <w:jc w:val="right"/>
              <w:rPr>
                <w:rFonts w:ascii="Arial" w:hAnsi="Arial" w:cs="Arial"/>
                <w:color w:val="000000"/>
                <w:sz w:val="20"/>
                <w:szCs w:val="20"/>
                <w:u w:val="single"/>
              </w:rPr>
            </w:pPr>
          </w:p>
        </w:tc>
      </w:tr>
      <w:tr w:rsidR="004D308D" w14:paraId="2458BF7B" w14:textId="77777777" w:rsidTr="004D308D">
        <w:tc>
          <w:tcPr>
            <w:tcW w:w="3296" w:type="dxa"/>
            <w:vAlign w:val="bottom"/>
          </w:tcPr>
          <w:p w14:paraId="097628CD" w14:textId="77777777" w:rsidR="004D308D" w:rsidRDefault="004D308D" w:rsidP="004D308D">
            <w:pPr>
              <w:jc w:val="right"/>
              <w:rPr>
                <w:rFonts w:ascii="Arial" w:eastAsia="Arial Unicode MS" w:hAnsi="Arial" w:cs="Arial"/>
                <w:b/>
                <w:sz w:val="20"/>
                <w:szCs w:val="20"/>
              </w:rPr>
            </w:pPr>
            <w:r>
              <w:rPr>
                <w:rFonts w:ascii="Arial" w:hAnsi="Arial" w:cs="Arial"/>
                <w:b/>
                <w:sz w:val="20"/>
                <w:szCs w:val="20"/>
              </w:rPr>
              <w:t>Total</w:t>
            </w:r>
          </w:p>
        </w:tc>
        <w:tc>
          <w:tcPr>
            <w:tcW w:w="1717" w:type="dxa"/>
            <w:tcBorders>
              <w:top w:val="nil"/>
              <w:left w:val="nil"/>
              <w:bottom w:val="single" w:sz="4" w:space="0" w:color="auto"/>
              <w:right w:val="nil"/>
            </w:tcBorders>
          </w:tcPr>
          <w:p w14:paraId="1507F3A7" w14:textId="47CA9DE7" w:rsidR="004D308D" w:rsidRDefault="004D308D" w:rsidP="004D308D">
            <w:pPr>
              <w:jc w:val="right"/>
              <w:rPr>
                <w:rFonts w:ascii="Arial" w:hAnsi="Arial" w:cs="Arial"/>
                <w:b/>
                <w:bCs/>
                <w:sz w:val="20"/>
                <w:szCs w:val="20"/>
              </w:rPr>
            </w:pPr>
            <w:r>
              <w:rPr>
                <w:rFonts w:ascii="Arial" w:hAnsi="Arial" w:cs="Arial"/>
                <w:b/>
                <w:bCs/>
                <w:sz w:val="20"/>
                <w:szCs w:val="20"/>
              </w:rPr>
              <w:t>3,146,308</w:t>
            </w:r>
          </w:p>
        </w:tc>
        <w:tc>
          <w:tcPr>
            <w:tcW w:w="1714" w:type="dxa"/>
            <w:tcBorders>
              <w:top w:val="nil"/>
              <w:left w:val="nil"/>
              <w:bottom w:val="single" w:sz="4" w:space="0" w:color="auto"/>
              <w:right w:val="nil"/>
            </w:tcBorders>
          </w:tcPr>
          <w:p w14:paraId="6D1B0377" w14:textId="43188CBF" w:rsidR="004D308D" w:rsidRDefault="004D308D" w:rsidP="004D308D">
            <w:pPr>
              <w:jc w:val="right"/>
              <w:rPr>
                <w:rFonts w:ascii="Arial" w:hAnsi="Arial" w:cs="Arial"/>
                <w:b/>
                <w:bCs/>
                <w:sz w:val="20"/>
                <w:szCs w:val="20"/>
              </w:rPr>
            </w:pPr>
            <w:r>
              <w:rPr>
                <w:rFonts w:ascii="Arial" w:hAnsi="Arial" w:cs="Arial"/>
                <w:b/>
                <w:bCs/>
                <w:sz w:val="20"/>
                <w:szCs w:val="20"/>
              </w:rPr>
              <w:t>3,141,405</w:t>
            </w:r>
          </w:p>
        </w:tc>
        <w:tc>
          <w:tcPr>
            <w:tcW w:w="1714" w:type="dxa"/>
            <w:tcBorders>
              <w:top w:val="nil"/>
              <w:left w:val="nil"/>
              <w:bottom w:val="single" w:sz="4" w:space="0" w:color="auto"/>
              <w:right w:val="nil"/>
            </w:tcBorders>
          </w:tcPr>
          <w:p w14:paraId="4060D61B" w14:textId="1FDC4F75" w:rsidR="004D308D" w:rsidRPr="004D308D" w:rsidRDefault="004D308D" w:rsidP="004D308D">
            <w:pPr>
              <w:jc w:val="right"/>
              <w:rPr>
                <w:rFonts w:ascii="Arial" w:hAnsi="Arial" w:cs="Arial"/>
                <w:b/>
                <w:bCs/>
                <w:sz w:val="20"/>
                <w:szCs w:val="20"/>
              </w:rPr>
            </w:pPr>
            <w:r w:rsidRPr="004D308D">
              <w:rPr>
                <w:rFonts w:ascii="Arial" w:hAnsi="Arial" w:cs="Arial"/>
                <w:b/>
                <w:color w:val="000000"/>
                <w:sz w:val="20"/>
                <w:szCs w:val="20"/>
              </w:rPr>
              <w:t>3,307,860</w:t>
            </w:r>
          </w:p>
        </w:tc>
        <w:tc>
          <w:tcPr>
            <w:tcW w:w="1639" w:type="dxa"/>
            <w:tcBorders>
              <w:top w:val="nil"/>
              <w:left w:val="nil"/>
              <w:bottom w:val="single" w:sz="4" w:space="0" w:color="auto"/>
              <w:right w:val="single" w:sz="4" w:space="0" w:color="auto"/>
            </w:tcBorders>
          </w:tcPr>
          <w:p w14:paraId="5E02969C" w14:textId="1472E44B" w:rsidR="004D308D" w:rsidRPr="00B70001" w:rsidRDefault="004D308D" w:rsidP="004D308D">
            <w:pPr>
              <w:jc w:val="right"/>
              <w:rPr>
                <w:rFonts w:ascii="Arial" w:hAnsi="Arial" w:cs="Arial"/>
                <w:b/>
                <w:bCs/>
                <w:sz w:val="20"/>
                <w:szCs w:val="20"/>
              </w:rPr>
            </w:pPr>
          </w:p>
        </w:tc>
      </w:tr>
      <w:tr w:rsidR="004D308D" w14:paraId="4B98EBCF" w14:textId="77777777" w:rsidTr="004D308D">
        <w:tc>
          <w:tcPr>
            <w:tcW w:w="3296" w:type="dxa"/>
            <w:shd w:val="clear" w:color="auto" w:fill="000080"/>
            <w:vAlign w:val="bottom"/>
          </w:tcPr>
          <w:p w14:paraId="7BB69F3B" w14:textId="77777777" w:rsidR="004D308D" w:rsidRDefault="004D308D" w:rsidP="004D308D">
            <w:pPr>
              <w:rPr>
                <w:rFonts w:ascii="Arial" w:hAnsi="Arial" w:cs="Arial"/>
                <w:b/>
                <w:bCs/>
                <w:color w:val="FFFFFF"/>
                <w:sz w:val="20"/>
              </w:rPr>
            </w:pPr>
            <w:r>
              <w:rPr>
                <w:rFonts w:ascii="Arial" w:hAnsi="Arial" w:cs="Arial"/>
                <w:b/>
                <w:bCs/>
                <w:color w:val="FFFFFF"/>
                <w:sz w:val="20"/>
              </w:rPr>
              <w:t>Expenditures</w:t>
            </w:r>
          </w:p>
        </w:tc>
        <w:tc>
          <w:tcPr>
            <w:tcW w:w="1717" w:type="dxa"/>
            <w:tcBorders>
              <w:top w:val="single" w:sz="4" w:space="0" w:color="auto"/>
              <w:bottom w:val="single" w:sz="4" w:space="0" w:color="auto"/>
            </w:tcBorders>
            <w:shd w:val="clear" w:color="auto" w:fill="000080"/>
            <w:vAlign w:val="bottom"/>
          </w:tcPr>
          <w:p w14:paraId="28079A90" w14:textId="32DFA975" w:rsidR="004D308D" w:rsidRDefault="004D308D" w:rsidP="004D308D">
            <w:pPr>
              <w:jc w:val="right"/>
              <w:rPr>
                <w:rFonts w:ascii="Arial" w:hAnsi="Arial" w:cs="Arial"/>
                <w:b/>
                <w:bCs/>
                <w:color w:val="FFFFFF"/>
                <w:sz w:val="20"/>
              </w:rPr>
            </w:pPr>
            <w:r>
              <w:rPr>
                <w:rFonts w:ascii="Arial" w:hAnsi="Arial" w:cs="Arial"/>
                <w:b/>
                <w:bCs/>
                <w:color w:val="FFFFFF"/>
                <w:sz w:val="20"/>
              </w:rPr>
              <w:t>FY 2019</w:t>
            </w:r>
          </w:p>
        </w:tc>
        <w:tc>
          <w:tcPr>
            <w:tcW w:w="1714" w:type="dxa"/>
            <w:tcBorders>
              <w:top w:val="single" w:sz="4" w:space="0" w:color="auto"/>
              <w:bottom w:val="single" w:sz="4" w:space="0" w:color="auto"/>
            </w:tcBorders>
            <w:shd w:val="clear" w:color="auto" w:fill="000080"/>
            <w:vAlign w:val="bottom"/>
          </w:tcPr>
          <w:p w14:paraId="46C1512A" w14:textId="4624156D" w:rsidR="004D308D" w:rsidRDefault="004D308D" w:rsidP="004D308D">
            <w:pPr>
              <w:jc w:val="right"/>
              <w:rPr>
                <w:rFonts w:ascii="Arial" w:hAnsi="Arial" w:cs="Arial"/>
                <w:b/>
                <w:bCs/>
                <w:color w:val="FFFFFF"/>
                <w:sz w:val="20"/>
              </w:rPr>
            </w:pPr>
            <w:r>
              <w:rPr>
                <w:rFonts w:ascii="Arial" w:hAnsi="Arial" w:cs="Arial"/>
                <w:b/>
                <w:bCs/>
                <w:color w:val="FFFFFF"/>
                <w:sz w:val="20"/>
              </w:rPr>
              <w:t>FY 2020</w:t>
            </w:r>
          </w:p>
        </w:tc>
        <w:tc>
          <w:tcPr>
            <w:tcW w:w="1714" w:type="dxa"/>
            <w:tcBorders>
              <w:top w:val="single" w:sz="4" w:space="0" w:color="auto"/>
              <w:bottom w:val="single" w:sz="4" w:space="0" w:color="auto"/>
            </w:tcBorders>
            <w:shd w:val="clear" w:color="auto" w:fill="000080"/>
            <w:vAlign w:val="bottom"/>
          </w:tcPr>
          <w:p w14:paraId="0153A3B6" w14:textId="3CC7998E" w:rsidR="004D308D" w:rsidRDefault="004D308D" w:rsidP="004D308D">
            <w:pPr>
              <w:jc w:val="right"/>
              <w:rPr>
                <w:rFonts w:ascii="Arial" w:hAnsi="Arial" w:cs="Arial"/>
                <w:b/>
                <w:bCs/>
                <w:color w:val="FFFFFF"/>
                <w:sz w:val="20"/>
              </w:rPr>
            </w:pPr>
            <w:r>
              <w:rPr>
                <w:rFonts w:ascii="Arial" w:hAnsi="Arial" w:cs="Arial"/>
                <w:b/>
                <w:bCs/>
                <w:color w:val="FFFFFF"/>
                <w:sz w:val="20"/>
              </w:rPr>
              <w:t>FY 2021</w:t>
            </w:r>
          </w:p>
        </w:tc>
        <w:tc>
          <w:tcPr>
            <w:tcW w:w="1639" w:type="dxa"/>
            <w:tcBorders>
              <w:top w:val="single" w:sz="4" w:space="0" w:color="auto"/>
              <w:bottom w:val="single" w:sz="4" w:space="0" w:color="auto"/>
            </w:tcBorders>
            <w:shd w:val="clear" w:color="auto" w:fill="000080"/>
            <w:vAlign w:val="bottom"/>
          </w:tcPr>
          <w:p w14:paraId="00BC1C5E" w14:textId="240D365D" w:rsidR="004D308D" w:rsidRDefault="004D308D" w:rsidP="004D308D">
            <w:pPr>
              <w:jc w:val="right"/>
              <w:rPr>
                <w:rFonts w:ascii="Arial" w:hAnsi="Arial" w:cs="Arial"/>
                <w:b/>
                <w:bCs/>
                <w:color w:val="FFFFFF"/>
                <w:sz w:val="20"/>
              </w:rPr>
            </w:pPr>
            <w:r>
              <w:rPr>
                <w:rFonts w:ascii="Arial" w:hAnsi="Arial" w:cs="Arial"/>
                <w:b/>
                <w:bCs/>
                <w:color w:val="FFFFFF"/>
                <w:sz w:val="20"/>
              </w:rPr>
              <w:t>FY 2022</w:t>
            </w:r>
          </w:p>
        </w:tc>
      </w:tr>
      <w:tr w:rsidR="004D308D" w14:paraId="6F95F42D" w14:textId="77777777" w:rsidTr="004D308D">
        <w:tc>
          <w:tcPr>
            <w:tcW w:w="3296" w:type="dxa"/>
          </w:tcPr>
          <w:p w14:paraId="449B493D" w14:textId="77777777" w:rsidR="004D308D" w:rsidRDefault="004D308D" w:rsidP="004D308D">
            <w:pPr>
              <w:jc w:val="both"/>
              <w:rPr>
                <w:rFonts w:ascii="Arial" w:hAnsi="Arial" w:cs="Arial"/>
                <w:sz w:val="20"/>
              </w:rPr>
            </w:pPr>
            <w:r>
              <w:rPr>
                <w:rFonts w:ascii="Arial" w:hAnsi="Arial" w:cs="Arial"/>
                <w:sz w:val="20"/>
              </w:rPr>
              <w:t>Personnel Costs</w:t>
            </w:r>
          </w:p>
        </w:tc>
        <w:tc>
          <w:tcPr>
            <w:tcW w:w="1717" w:type="dxa"/>
            <w:tcBorders>
              <w:top w:val="single" w:sz="4" w:space="0" w:color="auto"/>
              <w:left w:val="nil"/>
              <w:bottom w:val="nil"/>
              <w:right w:val="nil"/>
            </w:tcBorders>
          </w:tcPr>
          <w:p w14:paraId="14557D02" w14:textId="02230A02" w:rsidR="004D308D" w:rsidRDefault="004D308D" w:rsidP="004D308D">
            <w:pPr>
              <w:jc w:val="right"/>
              <w:rPr>
                <w:rFonts w:ascii="Arial" w:hAnsi="Arial" w:cs="Arial"/>
                <w:sz w:val="20"/>
                <w:szCs w:val="20"/>
              </w:rPr>
            </w:pPr>
            <w:r>
              <w:rPr>
                <w:rFonts w:ascii="Arial" w:hAnsi="Arial" w:cs="Arial"/>
                <w:sz w:val="20"/>
                <w:szCs w:val="20"/>
              </w:rPr>
              <w:t>2,306,278</w:t>
            </w:r>
          </w:p>
        </w:tc>
        <w:tc>
          <w:tcPr>
            <w:tcW w:w="1714" w:type="dxa"/>
            <w:tcBorders>
              <w:top w:val="single" w:sz="4" w:space="0" w:color="auto"/>
              <w:left w:val="nil"/>
              <w:bottom w:val="nil"/>
              <w:right w:val="nil"/>
            </w:tcBorders>
          </w:tcPr>
          <w:p w14:paraId="2EA97305" w14:textId="1543B1CA" w:rsidR="004D308D" w:rsidRDefault="004D308D" w:rsidP="004D308D">
            <w:pPr>
              <w:jc w:val="right"/>
              <w:rPr>
                <w:rFonts w:ascii="Arial" w:hAnsi="Arial" w:cs="Arial"/>
                <w:sz w:val="20"/>
                <w:szCs w:val="20"/>
              </w:rPr>
            </w:pPr>
            <w:r>
              <w:rPr>
                <w:rFonts w:ascii="Arial" w:hAnsi="Arial" w:cs="Arial"/>
                <w:sz w:val="20"/>
                <w:szCs w:val="20"/>
              </w:rPr>
              <w:t>2,455,636</w:t>
            </w:r>
          </w:p>
        </w:tc>
        <w:tc>
          <w:tcPr>
            <w:tcW w:w="1714" w:type="dxa"/>
            <w:tcBorders>
              <w:top w:val="single" w:sz="4" w:space="0" w:color="auto"/>
              <w:left w:val="nil"/>
              <w:bottom w:val="nil"/>
              <w:right w:val="nil"/>
            </w:tcBorders>
          </w:tcPr>
          <w:p w14:paraId="35AE509F" w14:textId="61085BAA" w:rsidR="004D308D" w:rsidRDefault="004D308D" w:rsidP="004D308D">
            <w:pPr>
              <w:jc w:val="right"/>
              <w:rPr>
                <w:rFonts w:ascii="Arial" w:hAnsi="Arial" w:cs="Arial"/>
                <w:sz w:val="20"/>
                <w:szCs w:val="20"/>
              </w:rPr>
            </w:pPr>
            <w:r>
              <w:rPr>
                <w:rFonts w:ascii="Arial" w:hAnsi="Arial" w:cs="Arial"/>
                <w:sz w:val="20"/>
                <w:szCs w:val="20"/>
              </w:rPr>
              <w:t>2,460,584</w:t>
            </w:r>
          </w:p>
        </w:tc>
        <w:tc>
          <w:tcPr>
            <w:tcW w:w="1639" w:type="dxa"/>
            <w:tcBorders>
              <w:top w:val="single" w:sz="4" w:space="0" w:color="auto"/>
              <w:left w:val="nil"/>
              <w:bottom w:val="nil"/>
              <w:right w:val="single" w:sz="4" w:space="0" w:color="auto"/>
            </w:tcBorders>
          </w:tcPr>
          <w:p w14:paraId="7B57BA60" w14:textId="17E355EA" w:rsidR="004D308D" w:rsidRDefault="004D308D" w:rsidP="004D308D">
            <w:pPr>
              <w:jc w:val="right"/>
              <w:rPr>
                <w:rFonts w:ascii="Arial" w:hAnsi="Arial" w:cs="Arial"/>
                <w:sz w:val="20"/>
                <w:szCs w:val="20"/>
              </w:rPr>
            </w:pPr>
          </w:p>
        </w:tc>
      </w:tr>
      <w:tr w:rsidR="004D308D" w14:paraId="360A4F9F" w14:textId="77777777" w:rsidTr="004D308D">
        <w:tc>
          <w:tcPr>
            <w:tcW w:w="3296" w:type="dxa"/>
          </w:tcPr>
          <w:p w14:paraId="66C55390" w14:textId="77777777" w:rsidR="004D308D" w:rsidRDefault="004D308D" w:rsidP="004D308D">
            <w:pPr>
              <w:jc w:val="both"/>
              <w:rPr>
                <w:rFonts w:ascii="Arial" w:hAnsi="Arial" w:cs="Arial"/>
                <w:sz w:val="20"/>
              </w:rPr>
            </w:pPr>
            <w:r>
              <w:rPr>
                <w:rFonts w:ascii="Arial" w:hAnsi="Arial" w:cs="Arial"/>
                <w:sz w:val="20"/>
              </w:rPr>
              <w:t>Operating Expenditures</w:t>
            </w:r>
          </w:p>
        </w:tc>
        <w:tc>
          <w:tcPr>
            <w:tcW w:w="1717" w:type="dxa"/>
            <w:tcBorders>
              <w:top w:val="nil"/>
              <w:left w:val="nil"/>
              <w:bottom w:val="nil"/>
              <w:right w:val="nil"/>
            </w:tcBorders>
          </w:tcPr>
          <w:p w14:paraId="3B23A6D6" w14:textId="18B16BF7" w:rsidR="004D308D" w:rsidRDefault="004D308D" w:rsidP="004D308D">
            <w:pPr>
              <w:jc w:val="right"/>
              <w:rPr>
                <w:rFonts w:ascii="Arial" w:hAnsi="Arial" w:cs="Arial"/>
                <w:sz w:val="20"/>
                <w:szCs w:val="20"/>
              </w:rPr>
            </w:pPr>
            <w:r>
              <w:rPr>
                <w:rFonts w:ascii="Arial" w:hAnsi="Arial" w:cs="Arial"/>
                <w:sz w:val="20"/>
                <w:szCs w:val="20"/>
              </w:rPr>
              <w:t>359,701</w:t>
            </w:r>
          </w:p>
        </w:tc>
        <w:tc>
          <w:tcPr>
            <w:tcW w:w="1714" w:type="dxa"/>
            <w:tcBorders>
              <w:top w:val="nil"/>
              <w:left w:val="nil"/>
              <w:bottom w:val="nil"/>
              <w:right w:val="nil"/>
            </w:tcBorders>
          </w:tcPr>
          <w:p w14:paraId="61C42C51" w14:textId="6987A916" w:rsidR="004D308D" w:rsidRDefault="004D308D" w:rsidP="004D308D">
            <w:pPr>
              <w:jc w:val="right"/>
              <w:rPr>
                <w:rFonts w:ascii="Arial" w:hAnsi="Arial" w:cs="Arial"/>
                <w:sz w:val="20"/>
                <w:szCs w:val="20"/>
              </w:rPr>
            </w:pPr>
            <w:r>
              <w:rPr>
                <w:rFonts w:ascii="Arial" w:hAnsi="Arial" w:cs="Arial"/>
                <w:sz w:val="20"/>
                <w:szCs w:val="20"/>
              </w:rPr>
              <w:t>394,221</w:t>
            </w:r>
          </w:p>
        </w:tc>
        <w:tc>
          <w:tcPr>
            <w:tcW w:w="1714" w:type="dxa"/>
            <w:tcBorders>
              <w:top w:val="nil"/>
              <w:left w:val="nil"/>
              <w:bottom w:val="nil"/>
              <w:right w:val="nil"/>
            </w:tcBorders>
          </w:tcPr>
          <w:p w14:paraId="3DE511B1" w14:textId="146EA057" w:rsidR="004D308D" w:rsidRDefault="004D308D" w:rsidP="004D308D">
            <w:pPr>
              <w:jc w:val="right"/>
              <w:rPr>
                <w:rFonts w:ascii="Arial" w:hAnsi="Arial" w:cs="Arial"/>
                <w:sz w:val="20"/>
                <w:szCs w:val="20"/>
              </w:rPr>
            </w:pPr>
            <w:r>
              <w:rPr>
                <w:rFonts w:ascii="Arial" w:hAnsi="Arial" w:cs="Arial"/>
                <w:sz w:val="20"/>
                <w:szCs w:val="20"/>
              </w:rPr>
              <w:t>444,367</w:t>
            </w:r>
          </w:p>
        </w:tc>
        <w:tc>
          <w:tcPr>
            <w:tcW w:w="1639" w:type="dxa"/>
            <w:tcBorders>
              <w:top w:val="nil"/>
              <w:left w:val="nil"/>
              <w:bottom w:val="nil"/>
              <w:right w:val="single" w:sz="4" w:space="0" w:color="auto"/>
            </w:tcBorders>
          </w:tcPr>
          <w:p w14:paraId="17E48D38" w14:textId="70049E75" w:rsidR="004D308D" w:rsidRDefault="004D308D" w:rsidP="004D308D">
            <w:pPr>
              <w:jc w:val="right"/>
              <w:rPr>
                <w:rFonts w:ascii="Arial" w:hAnsi="Arial" w:cs="Arial"/>
                <w:sz w:val="20"/>
                <w:szCs w:val="20"/>
              </w:rPr>
            </w:pPr>
          </w:p>
        </w:tc>
      </w:tr>
      <w:tr w:rsidR="004D308D" w14:paraId="784D8A47" w14:textId="77777777" w:rsidTr="004D308D">
        <w:tc>
          <w:tcPr>
            <w:tcW w:w="3296" w:type="dxa"/>
          </w:tcPr>
          <w:p w14:paraId="449D5C08" w14:textId="77777777" w:rsidR="004D308D" w:rsidRDefault="004D308D" w:rsidP="004D308D">
            <w:pPr>
              <w:jc w:val="both"/>
              <w:rPr>
                <w:rFonts w:ascii="Arial" w:hAnsi="Arial" w:cs="Arial"/>
                <w:sz w:val="20"/>
              </w:rPr>
            </w:pPr>
            <w:r>
              <w:rPr>
                <w:rFonts w:ascii="Arial" w:hAnsi="Arial" w:cs="Arial"/>
                <w:sz w:val="20"/>
              </w:rPr>
              <w:t>Capital Outlay</w:t>
            </w:r>
          </w:p>
        </w:tc>
        <w:tc>
          <w:tcPr>
            <w:tcW w:w="1717" w:type="dxa"/>
            <w:tcBorders>
              <w:top w:val="nil"/>
              <w:left w:val="nil"/>
              <w:bottom w:val="nil"/>
              <w:right w:val="nil"/>
            </w:tcBorders>
          </w:tcPr>
          <w:p w14:paraId="63E06D81" w14:textId="7309D9EE" w:rsidR="004D308D" w:rsidRDefault="004D308D" w:rsidP="004D308D">
            <w:pPr>
              <w:jc w:val="right"/>
              <w:rPr>
                <w:rFonts w:ascii="Arial" w:hAnsi="Arial" w:cs="Arial"/>
                <w:sz w:val="20"/>
                <w:szCs w:val="20"/>
              </w:rPr>
            </w:pPr>
            <w:r>
              <w:rPr>
                <w:rFonts w:ascii="Arial" w:hAnsi="Arial" w:cs="Arial"/>
                <w:sz w:val="20"/>
                <w:szCs w:val="20"/>
              </w:rPr>
              <w:t>158,109</w:t>
            </w:r>
          </w:p>
        </w:tc>
        <w:tc>
          <w:tcPr>
            <w:tcW w:w="1714" w:type="dxa"/>
            <w:tcBorders>
              <w:top w:val="nil"/>
              <w:left w:val="nil"/>
              <w:bottom w:val="nil"/>
              <w:right w:val="nil"/>
            </w:tcBorders>
          </w:tcPr>
          <w:p w14:paraId="33D5DC75" w14:textId="5BFA85BB" w:rsidR="004D308D" w:rsidRDefault="004D308D" w:rsidP="004D308D">
            <w:pPr>
              <w:jc w:val="right"/>
              <w:rPr>
                <w:rFonts w:ascii="Arial" w:hAnsi="Arial" w:cs="Arial"/>
                <w:sz w:val="20"/>
                <w:szCs w:val="20"/>
              </w:rPr>
            </w:pPr>
            <w:r>
              <w:rPr>
                <w:rFonts w:ascii="Arial" w:hAnsi="Arial" w:cs="Arial"/>
                <w:sz w:val="20"/>
                <w:szCs w:val="20"/>
              </w:rPr>
              <w:t>30,000</w:t>
            </w:r>
          </w:p>
        </w:tc>
        <w:tc>
          <w:tcPr>
            <w:tcW w:w="1714" w:type="dxa"/>
            <w:tcBorders>
              <w:top w:val="nil"/>
              <w:left w:val="nil"/>
              <w:bottom w:val="nil"/>
              <w:right w:val="nil"/>
            </w:tcBorders>
          </w:tcPr>
          <w:p w14:paraId="2E77523E" w14:textId="34E943F5" w:rsidR="004D308D" w:rsidRDefault="004D308D" w:rsidP="004D308D">
            <w:pPr>
              <w:jc w:val="right"/>
              <w:rPr>
                <w:rFonts w:ascii="Arial" w:hAnsi="Arial" w:cs="Arial"/>
                <w:sz w:val="20"/>
                <w:szCs w:val="20"/>
              </w:rPr>
            </w:pPr>
            <w:r>
              <w:rPr>
                <w:rFonts w:ascii="Arial" w:hAnsi="Arial" w:cs="Arial"/>
                <w:sz w:val="20"/>
                <w:szCs w:val="20"/>
              </w:rPr>
              <w:t>146,658</w:t>
            </w:r>
          </w:p>
        </w:tc>
        <w:tc>
          <w:tcPr>
            <w:tcW w:w="1639" w:type="dxa"/>
            <w:tcBorders>
              <w:top w:val="nil"/>
              <w:left w:val="nil"/>
              <w:bottom w:val="nil"/>
              <w:right w:val="single" w:sz="4" w:space="0" w:color="auto"/>
            </w:tcBorders>
          </w:tcPr>
          <w:p w14:paraId="329AD0EB" w14:textId="1456A0D8" w:rsidR="004D308D" w:rsidRDefault="004D308D" w:rsidP="004D308D">
            <w:pPr>
              <w:jc w:val="right"/>
              <w:rPr>
                <w:rFonts w:ascii="Arial" w:hAnsi="Arial" w:cs="Arial"/>
                <w:sz w:val="20"/>
                <w:szCs w:val="20"/>
              </w:rPr>
            </w:pPr>
          </w:p>
        </w:tc>
      </w:tr>
      <w:tr w:rsidR="004D308D" w14:paraId="28A3F742" w14:textId="77777777" w:rsidTr="004D308D">
        <w:tc>
          <w:tcPr>
            <w:tcW w:w="3296" w:type="dxa"/>
          </w:tcPr>
          <w:p w14:paraId="51BECDDD" w14:textId="77777777" w:rsidR="004D308D" w:rsidRDefault="004D308D" w:rsidP="004D308D">
            <w:pPr>
              <w:jc w:val="both"/>
              <w:rPr>
                <w:rFonts w:ascii="Arial" w:hAnsi="Arial" w:cs="Arial"/>
                <w:sz w:val="20"/>
              </w:rPr>
            </w:pPr>
            <w:r>
              <w:rPr>
                <w:rFonts w:ascii="Arial" w:hAnsi="Arial" w:cs="Arial"/>
                <w:sz w:val="20"/>
              </w:rPr>
              <w:t>Trustee/Benefit Payments</w:t>
            </w:r>
          </w:p>
        </w:tc>
        <w:tc>
          <w:tcPr>
            <w:tcW w:w="1717" w:type="dxa"/>
            <w:tcBorders>
              <w:top w:val="nil"/>
              <w:left w:val="nil"/>
              <w:bottom w:val="nil"/>
              <w:right w:val="nil"/>
            </w:tcBorders>
          </w:tcPr>
          <w:p w14:paraId="1FEC6BBB" w14:textId="73E0CC7E" w:rsidR="004D308D" w:rsidRDefault="004D308D" w:rsidP="004D308D">
            <w:pPr>
              <w:jc w:val="right"/>
              <w:rPr>
                <w:rFonts w:ascii="Arial" w:hAnsi="Arial" w:cs="Arial"/>
                <w:sz w:val="20"/>
                <w:szCs w:val="20"/>
                <w:u w:val="single"/>
              </w:rPr>
            </w:pPr>
            <w:r>
              <w:rPr>
                <w:rFonts w:ascii="Arial" w:hAnsi="Arial" w:cs="Arial"/>
                <w:sz w:val="20"/>
                <w:szCs w:val="20"/>
                <w:u w:val="single"/>
              </w:rPr>
              <w:t>0</w:t>
            </w:r>
          </w:p>
        </w:tc>
        <w:tc>
          <w:tcPr>
            <w:tcW w:w="1714" w:type="dxa"/>
            <w:tcBorders>
              <w:top w:val="nil"/>
              <w:left w:val="nil"/>
              <w:bottom w:val="nil"/>
              <w:right w:val="nil"/>
            </w:tcBorders>
          </w:tcPr>
          <w:p w14:paraId="4BEDB39C" w14:textId="1211EA59" w:rsidR="004D308D" w:rsidRDefault="004D308D" w:rsidP="004D308D">
            <w:pPr>
              <w:jc w:val="right"/>
              <w:rPr>
                <w:rFonts w:ascii="Arial" w:hAnsi="Arial" w:cs="Arial"/>
                <w:sz w:val="20"/>
                <w:szCs w:val="20"/>
                <w:u w:val="single"/>
              </w:rPr>
            </w:pPr>
            <w:r>
              <w:rPr>
                <w:rFonts w:ascii="Arial" w:hAnsi="Arial" w:cs="Arial"/>
                <w:sz w:val="20"/>
                <w:szCs w:val="20"/>
                <w:u w:val="single"/>
              </w:rPr>
              <w:t>0</w:t>
            </w:r>
          </w:p>
        </w:tc>
        <w:tc>
          <w:tcPr>
            <w:tcW w:w="1714" w:type="dxa"/>
            <w:tcBorders>
              <w:top w:val="nil"/>
              <w:left w:val="nil"/>
              <w:bottom w:val="nil"/>
              <w:right w:val="nil"/>
            </w:tcBorders>
          </w:tcPr>
          <w:p w14:paraId="791036DE" w14:textId="54581373" w:rsidR="004D308D" w:rsidRDefault="004D308D" w:rsidP="004D308D">
            <w:pPr>
              <w:jc w:val="right"/>
              <w:rPr>
                <w:rFonts w:ascii="Arial" w:hAnsi="Arial" w:cs="Arial"/>
                <w:sz w:val="20"/>
                <w:szCs w:val="20"/>
                <w:u w:val="single"/>
              </w:rPr>
            </w:pPr>
            <w:r>
              <w:rPr>
                <w:rFonts w:ascii="Arial" w:hAnsi="Arial" w:cs="Arial"/>
                <w:sz w:val="20"/>
                <w:szCs w:val="20"/>
                <w:u w:val="single"/>
              </w:rPr>
              <w:t>0</w:t>
            </w:r>
          </w:p>
        </w:tc>
        <w:tc>
          <w:tcPr>
            <w:tcW w:w="1639" w:type="dxa"/>
            <w:tcBorders>
              <w:top w:val="nil"/>
              <w:left w:val="nil"/>
              <w:bottom w:val="nil"/>
              <w:right w:val="single" w:sz="4" w:space="0" w:color="auto"/>
            </w:tcBorders>
          </w:tcPr>
          <w:p w14:paraId="7E15E29F" w14:textId="58F303F0" w:rsidR="004D308D" w:rsidRDefault="004D308D" w:rsidP="004D308D">
            <w:pPr>
              <w:jc w:val="right"/>
              <w:rPr>
                <w:rFonts w:ascii="Arial" w:hAnsi="Arial" w:cs="Arial"/>
                <w:sz w:val="20"/>
                <w:szCs w:val="20"/>
                <w:u w:val="single"/>
              </w:rPr>
            </w:pPr>
          </w:p>
        </w:tc>
      </w:tr>
      <w:tr w:rsidR="004D308D" w14:paraId="30F44B6D" w14:textId="77777777" w:rsidTr="004D308D">
        <w:tc>
          <w:tcPr>
            <w:tcW w:w="3296" w:type="dxa"/>
          </w:tcPr>
          <w:p w14:paraId="35515E71" w14:textId="77777777" w:rsidR="004D308D" w:rsidRDefault="004D308D" w:rsidP="004D308D">
            <w:pPr>
              <w:ind w:left="240"/>
              <w:jc w:val="right"/>
              <w:rPr>
                <w:rFonts w:ascii="Arial" w:hAnsi="Arial" w:cs="Arial"/>
                <w:b/>
                <w:bCs/>
                <w:sz w:val="20"/>
              </w:rPr>
            </w:pPr>
            <w:r>
              <w:rPr>
                <w:rFonts w:ascii="Arial" w:hAnsi="Arial" w:cs="Arial"/>
                <w:b/>
                <w:bCs/>
                <w:sz w:val="20"/>
              </w:rPr>
              <w:t>Total</w:t>
            </w:r>
          </w:p>
        </w:tc>
        <w:tc>
          <w:tcPr>
            <w:tcW w:w="1717" w:type="dxa"/>
            <w:tcBorders>
              <w:top w:val="nil"/>
              <w:bottom w:val="single" w:sz="4" w:space="0" w:color="auto"/>
            </w:tcBorders>
          </w:tcPr>
          <w:p w14:paraId="0DA0E920" w14:textId="51EF08AE" w:rsidR="004D308D" w:rsidRDefault="004D308D" w:rsidP="004D308D">
            <w:pPr>
              <w:jc w:val="right"/>
              <w:rPr>
                <w:rFonts w:ascii="Arial" w:hAnsi="Arial" w:cs="Arial"/>
                <w:b/>
                <w:bCs/>
                <w:sz w:val="20"/>
                <w:szCs w:val="20"/>
              </w:rPr>
            </w:pPr>
            <w:r>
              <w:rPr>
                <w:rFonts w:ascii="Arial" w:hAnsi="Arial" w:cs="Arial"/>
                <w:b/>
                <w:bCs/>
                <w:sz w:val="20"/>
                <w:szCs w:val="20"/>
              </w:rPr>
              <w:t>2,824,088</w:t>
            </w:r>
          </w:p>
        </w:tc>
        <w:tc>
          <w:tcPr>
            <w:tcW w:w="1714" w:type="dxa"/>
            <w:tcBorders>
              <w:top w:val="nil"/>
              <w:bottom w:val="single" w:sz="4" w:space="0" w:color="auto"/>
            </w:tcBorders>
          </w:tcPr>
          <w:p w14:paraId="711C1C75" w14:textId="5A2CD63F" w:rsidR="004D308D" w:rsidRDefault="004D308D" w:rsidP="004D308D">
            <w:pPr>
              <w:jc w:val="right"/>
              <w:rPr>
                <w:rFonts w:ascii="Arial" w:hAnsi="Arial" w:cs="Arial"/>
                <w:b/>
                <w:bCs/>
                <w:sz w:val="20"/>
                <w:szCs w:val="20"/>
              </w:rPr>
            </w:pPr>
            <w:r>
              <w:rPr>
                <w:rFonts w:ascii="Arial" w:hAnsi="Arial" w:cs="Arial"/>
                <w:b/>
                <w:bCs/>
                <w:sz w:val="20"/>
                <w:szCs w:val="20"/>
              </w:rPr>
              <w:t>2,879,857</w:t>
            </w:r>
          </w:p>
        </w:tc>
        <w:tc>
          <w:tcPr>
            <w:tcW w:w="1714" w:type="dxa"/>
            <w:tcBorders>
              <w:top w:val="nil"/>
              <w:bottom w:val="single" w:sz="4" w:space="0" w:color="auto"/>
              <w:right w:val="nil"/>
            </w:tcBorders>
          </w:tcPr>
          <w:p w14:paraId="5E7C984F" w14:textId="05242354" w:rsidR="004D308D" w:rsidRDefault="004D308D" w:rsidP="004D308D">
            <w:pPr>
              <w:jc w:val="right"/>
              <w:rPr>
                <w:rFonts w:ascii="Arial" w:hAnsi="Arial" w:cs="Arial"/>
                <w:b/>
                <w:bCs/>
                <w:sz w:val="20"/>
                <w:szCs w:val="20"/>
              </w:rPr>
            </w:pPr>
            <w:r>
              <w:rPr>
                <w:rFonts w:ascii="Arial" w:hAnsi="Arial" w:cs="Arial"/>
                <w:b/>
                <w:bCs/>
                <w:sz w:val="20"/>
                <w:szCs w:val="20"/>
              </w:rPr>
              <w:t>3,051,609</w:t>
            </w:r>
          </w:p>
        </w:tc>
        <w:tc>
          <w:tcPr>
            <w:tcW w:w="1639" w:type="dxa"/>
            <w:tcBorders>
              <w:top w:val="nil"/>
              <w:left w:val="nil"/>
              <w:bottom w:val="single" w:sz="4" w:space="0" w:color="auto"/>
              <w:right w:val="single" w:sz="4" w:space="0" w:color="auto"/>
            </w:tcBorders>
          </w:tcPr>
          <w:p w14:paraId="6CEBE670" w14:textId="31B026B5" w:rsidR="004D308D" w:rsidRDefault="004D308D" w:rsidP="004D308D">
            <w:pPr>
              <w:jc w:val="right"/>
              <w:rPr>
                <w:rFonts w:ascii="Arial" w:hAnsi="Arial" w:cs="Arial"/>
                <w:b/>
                <w:bCs/>
                <w:sz w:val="20"/>
                <w:szCs w:val="20"/>
              </w:rPr>
            </w:pPr>
          </w:p>
        </w:tc>
      </w:tr>
    </w:tbl>
    <w:bookmarkEnd w:id="4"/>
    <w:bookmarkEnd w:id="5"/>
    <w:p w14:paraId="26FE6E70" w14:textId="77777777" w:rsidR="004335CF" w:rsidRDefault="004335CF" w:rsidP="004335CF">
      <w:pPr>
        <w:rPr>
          <w:rFonts w:ascii="Arial" w:hAnsi="Arial" w:cs="Arial"/>
          <w:b/>
          <w:bCs/>
        </w:rPr>
      </w:pPr>
      <w:r>
        <w:rPr>
          <w:rFonts w:ascii="Arial" w:hAnsi="Arial" w:cs="Arial"/>
          <w:b/>
          <w:bCs/>
        </w:rPr>
        <w:t>Profile of Cases Managed and/or Key Services Provided</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3"/>
        <w:gridCol w:w="1561"/>
        <w:gridCol w:w="1562"/>
        <w:gridCol w:w="1562"/>
        <w:gridCol w:w="1562"/>
      </w:tblGrid>
      <w:tr w:rsidR="003550F6" w14:paraId="5496D12F" w14:textId="77777777" w:rsidTr="00A51082">
        <w:tc>
          <w:tcPr>
            <w:tcW w:w="3833" w:type="dxa"/>
            <w:shd w:val="clear" w:color="auto" w:fill="000080"/>
            <w:vAlign w:val="bottom"/>
          </w:tcPr>
          <w:p w14:paraId="09DF905D" w14:textId="77777777" w:rsidR="003550F6" w:rsidRDefault="003550F6" w:rsidP="003550F6">
            <w:pPr>
              <w:jc w:val="center"/>
              <w:rPr>
                <w:rFonts w:ascii="Arial" w:hAnsi="Arial" w:cs="Arial"/>
                <w:b/>
                <w:bCs/>
                <w:color w:val="FFFFFF"/>
                <w:sz w:val="20"/>
              </w:rPr>
            </w:pPr>
            <w:r>
              <w:rPr>
                <w:rFonts w:ascii="Arial" w:hAnsi="Arial" w:cs="Arial"/>
                <w:b/>
                <w:bCs/>
                <w:color w:val="FFFFFF"/>
                <w:sz w:val="20"/>
              </w:rPr>
              <w:t>Cases Managed and/or Key Services Provided</w:t>
            </w:r>
          </w:p>
        </w:tc>
        <w:tc>
          <w:tcPr>
            <w:tcW w:w="1561" w:type="dxa"/>
            <w:shd w:val="clear" w:color="auto" w:fill="000080"/>
            <w:vAlign w:val="bottom"/>
          </w:tcPr>
          <w:p w14:paraId="60B1F2CF" w14:textId="7D3DADE9" w:rsidR="003550F6" w:rsidRDefault="004F6445" w:rsidP="003550F6">
            <w:pPr>
              <w:jc w:val="center"/>
              <w:rPr>
                <w:rFonts w:ascii="Arial" w:hAnsi="Arial" w:cs="Arial"/>
                <w:b/>
                <w:bCs/>
                <w:color w:val="FFFFFF"/>
                <w:sz w:val="20"/>
              </w:rPr>
            </w:pPr>
            <w:r>
              <w:rPr>
                <w:rFonts w:ascii="Arial" w:hAnsi="Arial" w:cs="Arial"/>
                <w:b/>
                <w:bCs/>
                <w:color w:val="FFFFFF"/>
                <w:sz w:val="20"/>
              </w:rPr>
              <w:t>FY 2019</w:t>
            </w:r>
          </w:p>
        </w:tc>
        <w:tc>
          <w:tcPr>
            <w:tcW w:w="1562" w:type="dxa"/>
            <w:shd w:val="clear" w:color="auto" w:fill="000080"/>
            <w:vAlign w:val="bottom"/>
          </w:tcPr>
          <w:p w14:paraId="25BCE3CA" w14:textId="72E3DD36" w:rsidR="003550F6" w:rsidRDefault="004F6445" w:rsidP="003550F6">
            <w:pPr>
              <w:jc w:val="center"/>
              <w:rPr>
                <w:rFonts w:ascii="Arial" w:hAnsi="Arial" w:cs="Arial"/>
                <w:b/>
                <w:bCs/>
                <w:color w:val="FFFFFF"/>
                <w:sz w:val="20"/>
              </w:rPr>
            </w:pPr>
            <w:r>
              <w:rPr>
                <w:rFonts w:ascii="Arial" w:hAnsi="Arial" w:cs="Arial"/>
                <w:b/>
                <w:bCs/>
                <w:color w:val="FFFFFF"/>
                <w:sz w:val="20"/>
              </w:rPr>
              <w:t>FY 2020</w:t>
            </w:r>
          </w:p>
        </w:tc>
        <w:tc>
          <w:tcPr>
            <w:tcW w:w="1562" w:type="dxa"/>
            <w:shd w:val="clear" w:color="auto" w:fill="000080"/>
            <w:vAlign w:val="bottom"/>
          </w:tcPr>
          <w:p w14:paraId="5A7B8822" w14:textId="1184F502" w:rsidR="003550F6" w:rsidRDefault="004F6445" w:rsidP="003550F6">
            <w:pPr>
              <w:jc w:val="center"/>
              <w:rPr>
                <w:rFonts w:ascii="Arial" w:hAnsi="Arial" w:cs="Arial"/>
                <w:b/>
                <w:bCs/>
                <w:color w:val="FFFFFF"/>
                <w:sz w:val="20"/>
              </w:rPr>
            </w:pPr>
            <w:r>
              <w:rPr>
                <w:rFonts w:ascii="Arial" w:hAnsi="Arial" w:cs="Arial"/>
                <w:b/>
                <w:bCs/>
                <w:color w:val="FFFFFF"/>
                <w:sz w:val="20"/>
              </w:rPr>
              <w:t>FY 2021</w:t>
            </w:r>
          </w:p>
        </w:tc>
        <w:tc>
          <w:tcPr>
            <w:tcW w:w="1562" w:type="dxa"/>
            <w:shd w:val="clear" w:color="auto" w:fill="000080"/>
            <w:vAlign w:val="bottom"/>
          </w:tcPr>
          <w:p w14:paraId="502272B1" w14:textId="6802F01A" w:rsidR="003550F6" w:rsidRDefault="004F6445" w:rsidP="003550F6">
            <w:pPr>
              <w:jc w:val="center"/>
              <w:rPr>
                <w:rFonts w:ascii="Arial" w:hAnsi="Arial" w:cs="Arial"/>
                <w:b/>
                <w:bCs/>
                <w:color w:val="FFFFFF"/>
                <w:sz w:val="20"/>
              </w:rPr>
            </w:pPr>
            <w:r>
              <w:rPr>
                <w:rFonts w:ascii="Arial" w:hAnsi="Arial" w:cs="Arial"/>
                <w:b/>
                <w:bCs/>
                <w:color w:val="FFFFFF"/>
                <w:sz w:val="20"/>
              </w:rPr>
              <w:t>FY 2022</w:t>
            </w:r>
          </w:p>
        </w:tc>
      </w:tr>
      <w:tr w:rsidR="004D308D" w14:paraId="591C9448" w14:textId="77777777" w:rsidTr="00A51082">
        <w:tc>
          <w:tcPr>
            <w:tcW w:w="3833" w:type="dxa"/>
          </w:tcPr>
          <w:p w14:paraId="38E3CC98" w14:textId="77777777" w:rsidR="004D308D" w:rsidRDefault="004D308D" w:rsidP="004D308D">
            <w:pPr>
              <w:rPr>
                <w:rFonts w:ascii="Arial" w:hAnsi="Arial" w:cs="Arial"/>
                <w:sz w:val="20"/>
              </w:rPr>
            </w:pPr>
            <w:r>
              <w:rPr>
                <w:rFonts w:ascii="Arial" w:hAnsi="Arial" w:cs="Arial"/>
                <w:sz w:val="20"/>
              </w:rPr>
              <w:t>Total Number of Livestock Inspected</w:t>
            </w:r>
          </w:p>
        </w:tc>
        <w:tc>
          <w:tcPr>
            <w:tcW w:w="1561" w:type="dxa"/>
          </w:tcPr>
          <w:p w14:paraId="162CB8DD" w14:textId="760E15E5" w:rsidR="004D308D" w:rsidRDefault="004D308D" w:rsidP="004D308D">
            <w:pPr>
              <w:jc w:val="center"/>
              <w:rPr>
                <w:rFonts w:ascii="Arial" w:hAnsi="Arial" w:cs="Arial"/>
                <w:sz w:val="20"/>
              </w:rPr>
            </w:pPr>
            <w:r>
              <w:rPr>
                <w:rFonts w:ascii="Arial" w:hAnsi="Arial" w:cs="Arial"/>
                <w:sz w:val="20"/>
              </w:rPr>
              <w:t>2,048,222</w:t>
            </w:r>
          </w:p>
        </w:tc>
        <w:tc>
          <w:tcPr>
            <w:tcW w:w="1562" w:type="dxa"/>
          </w:tcPr>
          <w:p w14:paraId="4CBCC15D" w14:textId="156AE18A" w:rsidR="004D308D" w:rsidRDefault="004D308D" w:rsidP="004D308D">
            <w:pPr>
              <w:jc w:val="center"/>
              <w:rPr>
                <w:rFonts w:ascii="Arial" w:hAnsi="Arial" w:cs="Arial"/>
                <w:sz w:val="20"/>
              </w:rPr>
            </w:pPr>
            <w:r>
              <w:rPr>
                <w:rFonts w:ascii="Arial" w:hAnsi="Arial" w:cs="Arial"/>
                <w:sz w:val="20"/>
              </w:rPr>
              <w:t>2,148,937</w:t>
            </w:r>
          </w:p>
        </w:tc>
        <w:tc>
          <w:tcPr>
            <w:tcW w:w="1562" w:type="dxa"/>
          </w:tcPr>
          <w:p w14:paraId="0052E6C7" w14:textId="405B1B9D" w:rsidR="004D308D" w:rsidRDefault="004D308D" w:rsidP="004D308D">
            <w:pPr>
              <w:jc w:val="center"/>
              <w:rPr>
                <w:rFonts w:ascii="Arial" w:hAnsi="Arial" w:cs="Arial"/>
                <w:sz w:val="20"/>
              </w:rPr>
            </w:pPr>
            <w:r>
              <w:rPr>
                <w:rFonts w:ascii="Arial" w:hAnsi="Arial" w:cs="Arial"/>
                <w:sz w:val="20"/>
              </w:rPr>
              <w:t>2,138,393</w:t>
            </w:r>
          </w:p>
        </w:tc>
        <w:tc>
          <w:tcPr>
            <w:tcW w:w="1562" w:type="dxa"/>
          </w:tcPr>
          <w:p w14:paraId="076C198B" w14:textId="539ED5FD" w:rsidR="004D308D" w:rsidRDefault="004D308D" w:rsidP="004D308D">
            <w:pPr>
              <w:jc w:val="center"/>
              <w:rPr>
                <w:rFonts w:ascii="Arial" w:hAnsi="Arial" w:cs="Arial"/>
                <w:sz w:val="20"/>
              </w:rPr>
            </w:pPr>
          </w:p>
        </w:tc>
      </w:tr>
      <w:tr w:rsidR="004D308D" w14:paraId="5447AF8E" w14:textId="77777777" w:rsidTr="00A51082">
        <w:tc>
          <w:tcPr>
            <w:tcW w:w="3833" w:type="dxa"/>
          </w:tcPr>
          <w:p w14:paraId="38716B82" w14:textId="77777777" w:rsidR="004D308D" w:rsidRDefault="004D308D" w:rsidP="004D308D">
            <w:pPr>
              <w:rPr>
                <w:rFonts w:ascii="Arial" w:hAnsi="Arial" w:cs="Arial"/>
                <w:sz w:val="20"/>
              </w:rPr>
            </w:pPr>
            <w:r>
              <w:rPr>
                <w:rFonts w:ascii="Arial" w:hAnsi="Arial" w:cs="Arial"/>
                <w:sz w:val="20"/>
              </w:rPr>
              <w:t>Number of Stray Livestock Recovered</w:t>
            </w:r>
          </w:p>
        </w:tc>
        <w:tc>
          <w:tcPr>
            <w:tcW w:w="1561" w:type="dxa"/>
          </w:tcPr>
          <w:p w14:paraId="72363137" w14:textId="023F1D85" w:rsidR="004D308D" w:rsidRDefault="004D308D" w:rsidP="004D308D">
            <w:pPr>
              <w:jc w:val="center"/>
              <w:rPr>
                <w:rFonts w:ascii="Arial" w:hAnsi="Arial" w:cs="Arial"/>
                <w:sz w:val="20"/>
              </w:rPr>
            </w:pPr>
            <w:r>
              <w:rPr>
                <w:rFonts w:ascii="Arial" w:hAnsi="Arial" w:cs="Arial"/>
                <w:sz w:val="20"/>
              </w:rPr>
              <w:t>121</w:t>
            </w:r>
          </w:p>
        </w:tc>
        <w:tc>
          <w:tcPr>
            <w:tcW w:w="1562" w:type="dxa"/>
          </w:tcPr>
          <w:p w14:paraId="240B06C4" w14:textId="4A5C35BB" w:rsidR="004D308D" w:rsidRDefault="004D308D" w:rsidP="004D308D">
            <w:pPr>
              <w:jc w:val="center"/>
              <w:rPr>
                <w:rFonts w:ascii="Arial" w:hAnsi="Arial" w:cs="Arial"/>
                <w:sz w:val="20"/>
              </w:rPr>
            </w:pPr>
            <w:r>
              <w:rPr>
                <w:rFonts w:ascii="Arial" w:hAnsi="Arial" w:cs="Arial"/>
                <w:sz w:val="20"/>
              </w:rPr>
              <w:t>127</w:t>
            </w:r>
          </w:p>
        </w:tc>
        <w:tc>
          <w:tcPr>
            <w:tcW w:w="1562" w:type="dxa"/>
          </w:tcPr>
          <w:p w14:paraId="560F4360" w14:textId="4E862C8A" w:rsidR="004D308D" w:rsidRDefault="004D308D" w:rsidP="004D308D">
            <w:pPr>
              <w:jc w:val="center"/>
              <w:rPr>
                <w:rFonts w:ascii="Arial" w:hAnsi="Arial" w:cs="Arial"/>
                <w:sz w:val="20"/>
              </w:rPr>
            </w:pPr>
            <w:r>
              <w:rPr>
                <w:rFonts w:ascii="Arial" w:hAnsi="Arial" w:cs="Arial"/>
                <w:sz w:val="20"/>
              </w:rPr>
              <w:t>183</w:t>
            </w:r>
          </w:p>
        </w:tc>
        <w:tc>
          <w:tcPr>
            <w:tcW w:w="1562" w:type="dxa"/>
          </w:tcPr>
          <w:p w14:paraId="2298A03B" w14:textId="46F00F33" w:rsidR="004D308D" w:rsidRDefault="004D308D" w:rsidP="004D308D">
            <w:pPr>
              <w:jc w:val="center"/>
              <w:rPr>
                <w:rFonts w:ascii="Arial" w:hAnsi="Arial" w:cs="Arial"/>
                <w:sz w:val="20"/>
              </w:rPr>
            </w:pPr>
          </w:p>
        </w:tc>
      </w:tr>
      <w:tr w:rsidR="004D308D" w14:paraId="7D0B1DC8" w14:textId="77777777" w:rsidTr="00A51082">
        <w:tc>
          <w:tcPr>
            <w:tcW w:w="3833" w:type="dxa"/>
          </w:tcPr>
          <w:p w14:paraId="5D26B64C" w14:textId="77777777" w:rsidR="004D308D" w:rsidRDefault="004D308D" w:rsidP="004D308D">
            <w:pPr>
              <w:rPr>
                <w:rFonts w:ascii="Arial" w:hAnsi="Arial" w:cs="Arial"/>
                <w:sz w:val="20"/>
              </w:rPr>
            </w:pPr>
            <w:r>
              <w:rPr>
                <w:rFonts w:ascii="Arial" w:hAnsi="Arial" w:cs="Arial"/>
                <w:sz w:val="20"/>
              </w:rPr>
              <w:t xml:space="preserve">Proceeds Held on Questionable Ownership/Number of Head </w:t>
            </w:r>
          </w:p>
        </w:tc>
        <w:tc>
          <w:tcPr>
            <w:tcW w:w="1561" w:type="dxa"/>
          </w:tcPr>
          <w:p w14:paraId="0C67804E" w14:textId="77777777" w:rsidR="004D308D" w:rsidRDefault="004D308D" w:rsidP="004D308D">
            <w:pPr>
              <w:jc w:val="center"/>
              <w:rPr>
                <w:rFonts w:ascii="Arial" w:hAnsi="Arial" w:cs="Arial"/>
                <w:sz w:val="20"/>
              </w:rPr>
            </w:pPr>
            <w:r>
              <w:rPr>
                <w:rFonts w:ascii="Arial" w:hAnsi="Arial" w:cs="Arial"/>
                <w:sz w:val="20"/>
              </w:rPr>
              <w:t>1,491,960</w:t>
            </w:r>
          </w:p>
          <w:p w14:paraId="0FA006BA" w14:textId="79B1DF76" w:rsidR="004D308D" w:rsidRDefault="004D308D" w:rsidP="004D308D">
            <w:pPr>
              <w:jc w:val="center"/>
              <w:rPr>
                <w:rFonts w:ascii="Arial" w:hAnsi="Arial" w:cs="Arial"/>
                <w:sz w:val="20"/>
              </w:rPr>
            </w:pPr>
            <w:r>
              <w:rPr>
                <w:rFonts w:ascii="Arial" w:hAnsi="Arial" w:cs="Arial"/>
                <w:sz w:val="20"/>
              </w:rPr>
              <w:t>2724</w:t>
            </w:r>
          </w:p>
        </w:tc>
        <w:tc>
          <w:tcPr>
            <w:tcW w:w="1562" w:type="dxa"/>
          </w:tcPr>
          <w:p w14:paraId="37D6BBBC" w14:textId="77777777" w:rsidR="004D308D" w:rsidRDefault="004D308D" w:rsidP="004D308D">
            <w:pPr>
              <w:jc w:val="center"/>
              <w:rPr>
                <w:rFonts w:ascii="Arial" w:hAnsi="Arial" w:cs="Arial"/>
                <w:sz w:val="20"/>
              </w:rPr>
            </w:pPr>
            <w:r>
              <w:rPr>
                <w:rFonts w:ascii="Arial" w:hAnsi="Arial" w:cs="Arial"/>
                <w:sz w:val="20"/>
              </w:rPr>
              <w:t>1,961,590</w:t>
            </w:r>
          </w:p>
          <w:p w14:paraId="615A7EE9" w14:textId="43ECFD87" w:rsidR="004D308D" w:rsidRDefault="004D308D" w:rsidP="004D308D">
            <w:pPr>
              <w:jc w:val="center"/>
              <w:rPr>
                <w:rFonts w:ascii="Arial" w:hAnsi="Arial" w:cs="Arial"/>
                <w:sz w:val="20"/>
              </w:rPr>
            </w:pPr>
            <w:r>
              <w:rPr>
                <w:rFonts w:ascii="Arial" w:hAnsi="Arial" w:cs="Arial"/>
                <w:sz w:val="20"/>
              </w:rPr>
              <w:t>2795</w:t>
            </w:r>
          </w:p>
        </w:tc>
        <w:tc>
          <w:tcPr>
            <w:tcW w:w="1562" w:type="dxa"/>
          </w:tcPr>
          <w:p w14:paraId="75C702E6" w14:textId="77777777" w:rsidR="004D308D" w:rsidRDefault="004D308D" w:rsidP="004D308D">
            <w:pPr>
              <w:jc w:val="center"/>
              <w:rPr>
                <w:rFonts w:ascii="Arial" w:hAnsi="Arial" w:cs="Arial"/>
                <w:sz w:val="20"/>
              </w:rPr>
            </w:pPr>
            <w:r>
              <w:rPr>
                <w:rFonts w:ascii="Arial" w:hAnsi="Arial" w:cs="Arial"/>
                <w:sz w:val="20"/>
              </w:rPr>
              <w:t>1,660,112</w:t>
            </w:r>
          </w:p>
          <w:p w14:paraId="54DAFAC0" w14:textId="6EC7301B" w:rsidR="004D308D" w:rsidRDefault="004D308D" w:rsidP="004D308D">
            <w:pPr>
              <w:jc w:val="center"/>
              <w:rPr>
                <w:rFonts w:ascii="Arial" w:hAnsi="Arial" w:cs="Arial"/>
                <w:sz w:val="20"/>
              </w:rPr>
            </w:pPr>
            <w:r>
              <w:rPr>
                <w:rFonts w:ascii="Arial" w:hAnsi="Arial" w:cs="Arial"/>
                <w:sz w:val="20"/>
              </w:rPr>
              <w:t>2502</w:t>
            </w:r>
          </w:p>
        </w:tc>
        <w:tc>
          <w:tcPr>
            <w:tcW w:w="1562" w:type="dxa"/>
          </w:tcPr>
          <w:p w14:paraId="7995A5EB" w14:textId="13CFA688" w:rsidR="004D308D" w:rsidRDefault="004D308D" w:rsidP="004D308D">
            <w:pPr>
              <w:jc w:val="center"/>
              <w:rPr>
                <w:rFonts w:ascii="Arial" w:hAnsi="Arial" w:cs="Arial"/>
                <w:sz w:val="20"/>
              </w:rPr>
            </w:pPr>
          </w:p>
        </w:tc>
      </w:tr>
      <w:tr w:rsidR="004D308D" w14:paraId="3E9B72A3" w14:textId="77777777" w:rsidTr="00A51082">
        <w:tc>
          <w:tcPr>
            <w:tcW w:w="3833" w:type="dxa"/>
          </w:tcPr>
          <w:p w14:paraId="2E8273C6" w14:textId="12A8F609" w:rsidR="004D308D" w:rsidRDefault="004D308D" w:rsidP="004D308D">
            <w:pPr>
              <w:rPr>
                <w:rFonts w:ascii="Arial" w:hAnsi="Arial" w:cs="Arial"/>
                <w:sz w:val="20"/>
              </w:rPr>
            </w:pPr>
            <w:r>
              <w:rPr>
                <w:rFonts w:ascii="Arial" w:hAnsi="Arial" w:cs="Arial"/>
                <w:sz w:val="20"/>
              </w:rPr>
              <w:t>Total Number of Brands Recorded</w:t>
            </w:r>
          </w:p>
        </w:tc>
        <w:tc>
          <w:tcPr>
            <w:tcW w:w="1561" w:type="dxa"/>
          </w:tcPr>
          <w:p w14:paraId="5DA03EFB" w14:textId="6A8D7411" w:rsidR="004D308D" w:rsidRDefault="004D308D" w:rsidP="004D308D">
            <w:pPr>
              <w:jc w:val="center"/>
              <w:rPr>
                <w:rFonts w:ascii="Arial" w:hAnsi="Arial" w:cs="Arial"/>
                <w:sz w:val="20"/>
              </w:rPr>
            </w:pPr>
            <w:r>
              <w:rPr>
                <w:rFonts w:ascii="Arial" w:hAnsi="Arial" w:cs="Arial"/>
                <w:sz w:val="20"/>
              </w:rPr>
              <w:t>17,388</w:t>
            </w:r>
          </w:p>
        </w:tc>
        <w:tc>
          <w:tcPr>
            <w:tcW w:w="1562" w:type="dxa"/>
          </w:tcPr>
          <w:p w14:paraId="679D0B08" w14:textId="4FAA9E8B" w:rsidR="004D308D" w:rsidRDefault="004D308D" w:rsidP="004D308D">
            <w:pPr>
              <w:jc w:val="center"/>
              <w:rPr>
                <w:rFonts w:ascii="Arial" w:hAnsi="Arial" w:cs="Arial"/>
                <w:sz w:val="20"/>
              </w:rPr>
            </w:pPr>
            <w:r>
              <w:rPr>
                <w:rFonts w:ascii="Arial" w:hAnsi="Arial" w:cs="Arial"/>
                <w:sz w:val="20"/>
              </w:rPr>
              <w:t>17,327</w:t>
            </w:r>
          </w:p>
        </w:tc>
        <w:tc>
          <w:tcPr>
            <w:tcW w:w="1562" w:type="dxa"/>
          </w:tcPr>
          <w:p w14:paraId="0EBD28AC" w14:textId="5F9129B0" w:rsidR="004D308D" w:rsidRDefault="004D308D" w:rsidP="004D308D">
            <w:pPr>
              <w:jc w:val="center"/>
              <w:rPr>
                <w:rFonts w:ascii="Arial" w:hAnsi="Arial" w:cs="Arial"/>
                <w:sz w:val="20"/>
              </w:rPr>
            </w:pPr>
            <w:r>
              <w:rPr>
                <w:rFonts w:ascii="Arial" w:hAnsi="Arial" w:cs="Arial"/>
                <w:sz w:val="20"/>
              </w:rPr>
              <w:t>16,783</w:t>
            </w:r>
          </w:p>
        </w:tc>
        <w:tc>
          <w:tcPr>
            <w:tcW w:w="1562" w:type="dxa"/>
          </w:tcPr>
          <w:p w14:paraId="09CDFE24" w14:textId="19D715EC" w:rsidR="004D308D" w:rsidRDefault="004D308D" w:rsidP="004D308D">
            <w:pPr>
              <w:jc w:val="center"/>
              <w:rPr>
                <w:rFonts w:ascii="Arial" w:hAnsi="Arial" w:cs="Arial"/>
                <w:sz w:val="20"/>
              </w:rPr>
            </w:pPr>
          </w:p>
        </w:tc>
      </w:tr>
      <w:tr w:rsidR="004D308D" w14:paraId="18E76779" w14:textId="77777777" w:rsidTr="00A51082">
        <w:tc>
          <w:tcPr>
            <w:tcW w:w="3833" w:type="dxa"/>
          </w:tcPr>
          <w:p w14:paraId="6C899C99" w14:textId="34A9FE3D" w:rsidR="004D308D" w:rsidRDefault="004D308D" w:rsidP="004D308D">
            <w:pPr>
              <w:rPr>
                <w:rFonts w:ascii="Arial" w:hAnsi="Arial" w:cs="Arial"/>
                <w:sz w:val="20"/>
              </w:rPr>
            </w:pPr>
            <w:r>
              <w:rPr>
                <w:rFonts w:ascii="Arial" w:hAnsi="Arial" w:cs="Arial"/>
                <w:sz w:val="20"/>
              </w:rPr>
              <w:t>New Brand Recordings Per Year</w:t>
            </w:r>
          </w:p>
        </w:tc>
        <w:tc>
          <w:tcPr>
            <w:tcW w:w="1561" w:type="dxa"/>
          </w:tcPr>
          <w:p w14:paraId="76497B10" w14:textId="5EF9340E" w:rsidR="004D308D" w:rsidRDefault="004D308D" w:rsidP="004D308D">
            <w:pPr>
              <w:jc w:val="center"/>
              <w:rPr>
                <w:rFonts w:ascii="Arial" w:hAnsi="Arial" w:cs="Arial"/>
                <w:sz w:val="20"/>
              </w:rPr>
            </w:pPr>
            <w:r>
              <w:rPr>
                <w:rFonts w:ascii="Arial" w:hAnsi="Arial" w:cs="Arial"/>
                <w:sz w:val="20"/>
              </w:rPr>
              <w:t>595</w:t>
            </w:r>
          </w:p>
        </w:tc>
        <w:tc>
          <w:tcPr>
            <w:tcW w:w="1562" w:type="dxa"/>
          </w:tcPr>
          <w:p w14:paraId="7C02FAC9" w14:textId="194EE53D" w:rsidR="004D308D" w:rsidRDefault="004D308D" w:rsidP="004D308D">
            <w:pPr>
              <w:jc w:val="center"/>
              <w:rPr>
                <w:rFonts w:ascii="Arial" w:hAnsi="Arial" w:cs="Arial"/>
                <w:sz w:val="20"/>
              </w:rPr>
            </w:pPr>
            <w:r>
              <w:rPr>
                <w:rFonts w:ascii="Arial" w:hAnsi="Arial" w:cs="Arial"/>
                <w:sz w:val="20"/>
              </w:rPr>
              <w:t>588</w:t>
            </w:r>
          </w:p>
        </w:tc>
        <w:tc>
          <w:tcPr>
            <w:tcW w:w="1562" w:type="dxa"/>
          </w:tcPr>
          <w:p w14:paraId="195BF977" w14:textId="02BD1B13" w:rsidR="004D308D" w:rsidRDefault="004D308D" w:rsidP="004D308D">
            <w:pPr>
              <w:jc w:val="center"/>
              <w:rPr>
                <w:rFonts w:ascii="Arial" w:hAnsi="Arial" w:cs="Arial"/>
                <w:sz w:val="20"/>
              </w:rPr>
            </w:pPr>
            <w:r>
              <w:rPr>
                <w:rFonts w:ascii="Arial" w:hAnsi="Arial" w:cs="Arial"/>
                <w:sz w:val="20"/>
              </w:rPr>
              <w:t>674</w:t>
            </w:r>
          </w:p>
        </w:tc>
        <w:tc>
          <w:tcPr>
            <w:tcW w:w="1562" w:type="dxa"/>
          </w:tcPr>
          <w:p w14:paraId="787E1B3A" w14:textId="2A00AC46" w:rsidR="004D308D" w:rsidRDefault="004D308D" w:rsidP="004D308D">
            <w:pPr>
              <w:jc w:val="center"/>
              <w:rPr>
                <w:rFonts w:ascii="Arial" w:hAnsi="Arial" w:cs="Arial"/>
                <w:sz w:val="20"/>
              </w:rPr>
            </w:pPr>
          </w:p>
        </w:tc>
      </w:tr>
    </w:tbl>
    <w:p w14:paraId="007959EA" w14:textId="77777777" w:rsidR="005C1D34" w:rsidRDefault="005C1D34" w:rsidP="005C1D34">
      <w:pPr>
        <w:rPr>
          <w:rFonts w:ascii="Arial" w:hAnsi="Arial" w:cs="Arial"/>
        </w:rPr>
      </w:pPr>
    </w:p>
    <w:p w14:paraId="335E1F81" w14:textId="77777777" w:rsidR="00A531F8" w:rsidRPr="00A531F8" w:rsidRDefault="00A531F8" w:rsidP="005C1D34">
      <w:pPr>
        <w:rPr>
          <w:rFonts w:ascii="Arial" w:hAnsi="Arial" w:cs="Arial"/>
          <w:b/>
        </w:rPr>
      </w:pPr>
      <w:r w:rsidRPr="00A531F8">
        <w:rPr>
          <w:rFonts w:ascii="Arial" w:hAnsi="Arial" w:cs="Arial"/>
          <w:b/>
        </w:rPr>
        <w:t xml:space="preserve">Licensing Freedom Act </w:t>
      </w:r>
    </w:p>
    <w:p w14:paraId="72B6244B" w14:textId="3CEB5D9F" w:rsidR="00A531F8" w:rsidRPr="00A531F8" w:rsidRDefault="00A531F8" w:rsidP="005C1D34">
      <w:pPr>
        <w:rPr>
          <w:rFonts w:ascii="Arial" w:hAnsi="Arial" w:cs="Arial"/>
          <w:sz w:val="20"/>
          <w:szCs w:val="20"/>
        </w:rPr>
      </w:pPr>
      <w:r w:rsidRPr="00A531F8">
        <w:rPr>
          <w:rFonts w:ascii="Arial" w:hAnsi="Arial" w:cs="Arial"/>
          <w:sz w:val="20"/>
          <w:szCs w:val="20"/>
        </w:rPr>
        <w:t>Agencies who participate in licensure must report on the number of applicants denied licensure or license renewal and the number of disciplinary actions taken against license holders.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5"/>
        <w:gridCol w:w="990"/>
        <w:gridCol w:w="990"/>
        <w:gridCol w:w="990"/>
        <w:gridCol w:w="995"/>
      </w:tblGrid>
      <w:tr w:rsidR="00A531F8" w14:paraId="73D7D51C" w14:textId="77777777" w:rsidTr="00A531F8">
        <w:tc>
          <w:tcPr>
            <w:tcW w:w="6115" w:type="dxa"/>
            <w:shd w:val="clear" w:color="auto" w:fill="000080"/>
            <w:vAlign w:val="bottom"/>
          </w:tcPr>
          <w:p w14:paraId="0A0039DD" w14:textId="65E45202" w:rsidR="00A531F8" w:rsidRDefault="00A531F8" w:rsidP="004F7BDE">
            <w:pPr>
              <w:jc w:val="center"/>
              <w:rPr>
                <w:rFonts w:ascii="Arial" w:hAnsi="Arial" w:cs="Arial"/>
                <w:b/>
                <w:bCs/>
                <w:color w:val="FFFFFF"/>
                <w:sz w:val="20"/>
              </w:rPr>
            </w:pPr>
          </w:p>
        </w:tc>
        <w:tc>
          <w:tcPr>
            <w:tcW w:w="990" w:type="dxa"/>
            <w:shd w:val="clear" w:color="auto" w:fill="000080"/>
            <w:vAlign w:val="bottom"/>
          </w:tcPr>
          <w:p w14:paraId="45B88736" w14:textId="0B6B5714" w:rsidR="00A531F8" w:rsidRDefault="004F6445" w:rsidP="004F7BDE">
            <w:pPr>
              <w:jc w:val="center"/>
              <w:rPr>
                <w:rFonts w:ascii="Arial" w:hAnsi="Arial" w:cs="Arial"/>
                <w:b/>
                <w:bCs/>
                <w:color w:val="FFFFFF"/>
                <w:sz w:val="20"/>
              </w:rPr>
            </w:pPr>
            <w:r>
              <w:rPr>
                <w:rFonts w:ascii="Arial" w:hAnsi="Arial" w:cs="Arial"/>
                <w:b/>
                <w:bCs/>
                <w:color w:val="FFFFFF"/>
                <w:sz w:val="20"/>
              </w:rPr>
              <w:t>FY 2019</w:t>
            </w:r>
          </w:p>
        </w:tc>
        <w:tc>
          <w:tcPr>
            <w:tcW w:w="990" w:type="dxa"/>
            <w:shd w:val="clear" w:color="auto" w:fill="000080"/>
            <w:vAlign w:val="bottom"/>
          </w:tcPr>
          <w:p w14:paraId="5327F7BC" w14:textId="665F5DE1" w:rsidR="00A531F8" w:rsidRDefault="004F6445" w:rsidP="004F7BDE">
            <w:pPr>
              <w:jc w:val="center"/>
              <w:rPr>
                <w:rFonts w:ascii="Arial" w:hAnsi="Arial" w:cs="Arial"/>
                <w:b/>
                <w:bCs/>
                <w:color w:val="FFFFFF"/>
                <w:sz w:val="20"/>
              </w:rPr>
            </w:pPr>
            <w:r>
              <w:rPr>
                <w:rFonts w:ascii="Arial" w:hAnsi="Arial" w:cs="Arial"/>
                <w:b/>
                <w:bCs/>
                <w:color w:val="FFFFFF"/>
                <w:sz w:val="20"/>
              </w:rPr>
              <w:t>FY 2020</w:t>
            </w:r>
          </w:p>
        </w:tc>
        <w:tc>
          <w:tcPr>
            <w:tcW w:w="990" w:type="dxa"/>
            <w:shd w:val="clear" w:color="auto" w:fill="000080"/>
            <w:vAlign w:val="bottom"/>
          </w:tcPr>
          <w:p w14:paraId="3F57CE53" w14:textId="119FFEBD" w:rsidR="00A531F8" w:rsidRDefault="004F6445" w:rsidP="004F7BDE">
            <w:pPr>
              <w:jc w:val="center"/>
              <w:rPr>
                <w:rFonts w:ascii="Arial" w:hAnsi="Arial" w:cs="Arial"/>
                <w:b/>
                <w:bCs/>
                <w:color w:val="FFFFFF"/>
                <w:sz w:val="20"/>
              </w:rPr>
            </w:pPr>
            <w:r>
              <w:rPr>
                <w:rFonts w:ascii="Arial" w:hAnsi="Arial" w:cs="Arial"/>
                <w:b/>
                <w:bCs/>
                <w:color w:val="FFFFFF"/>
                <w:sz w:val="20"/>
              </w:rPr>
              <w:t>FY 2021</w:t>
            </w:r>
          </w:p>
        </w:tc>
        <w:tc>
          <w:tcPr>
            <w:tcW w:w="995" w:type="dxa"/>
            <w:shd w:val="clear" w:color="auto" w:fill="000080"/>
            <w:vAlign w:val="bottom"/>
          </w:tcPr>
          <w:p w14:paraId="269316A1" w14:textId="5763975F" w:rsidR="00A531F8" w:rsidRDefault="004F6445" w:rsidP="004F7BDE">
            <w:pPr>
              <w:jc w:val="center"/>
              <w:rPr>
                <w:rFonts w:ascii="Arial" w:hAnsi="Arial" w:cs="Arial"/>
                <w:b/>
                <w:bCs/>
                <w:color w:val="FFFFFF"/>
                <w:sz w:val="20"/>
              </w:rPr>
            </w:pPr>
            <w:r>
              <w:rPr>
                <w:rFonts w:ascii="Arial" w:hAnsi="Arial" w:cs="Arial"/>
                <w:b/>
                <w:bCs/>
                <w:color w:val="FFFFFF"/>
                <w:sz w:val="20"/>
              </w:rPr>
              <w:t>FY 2022</w:t>
            </w:r>
          </w:p>
        </w:tc>
      </w:tr>
      <w:tr w:rsidR="004D308D" w14:paraId="7139BFDB" w14:textId="77777777" w:rsidTr="00A531F8">
        <w:tc>
          <w:tcPr>
            <w:tcW w:w="6115" w:type="dxa"/>
          </w:tcPr>
          <w:p w14:paraId="3A177CF9" w14:textId="032AF6CA" w:rsidR="004D308D" w:rsidRDefault="004D308D" w:rsidP="004D308D">
            <w:pPr>
              <w:rPr>
                <w:rFonts w:ascii="Arial" w:hAnsi="Arial" w:cs="Arial"/>
                <w:sz w:val="20"/>
              </w:rPr>
            </w:pPr>
            <w:r>
              <w:rPr>
                <w:rFonts w:ascii="Arial" w:hAnsi="Arial" w:cs="Arial"/>
                <w:sz w:val="20"/>
              </w:rPr>
              <w:t>N</w:t>
            </w:r>
            <w:r w:rsidRPr="00A531F8">
              <w:rPr>
                <w:rFonts w:ascii="Arial" w:hAnsi="Arial" w:cs="Arial"/>
                <w:sz w:val="20"/>
              </w:rPr>
              <w:t xml:space="preserve">umber of </w:t>
            </w:r>
            <w:r>
              <w:rPr>
                <w:rFonts w:ascii="Arial" w:hAnsi="Arial" w:cs="Arial"/>
                <w:sz w:val="20"/>
              </w:rPr>
              <w:t xml:space="preserve">Livestock </w:t>
            </w:r>
            <w:r w:rsidRPr="00A531F8">
              <w:rPr>
                <w:rFonts w:ascii="Arial" w:hAnsi="Arial" w:cs="Arial"/>
                <w:sz w:val="20"/>
              </w:rPr>
              <w:t xml:space="preserve">Dealer Licenses  </w:t>
            </w:r>
          </w:p>
        </w:tc>
        <w:tc>
          <w:tcPr>
            <w:tcW w:w="990" w:type="dxa"/>
          </w:tcPr>
          <w:p w14:paraId="32222237" w14:textId="4C2129A1" w:rsidR="004D308D" w:rsidRDefault="004D308D" w:rsidP="004D308D">
            <w:pPr>
              <w:jc w:val="center"/>
              <w:rPr>
                <w:rFonts w:ascii="Arial" w:hAnsi="Arial" w:cs="Arial"/>
                <w:sz w:val="20"/>
              </w:rPr>
            </w:pPr>
            <w:r>
              <w:rPr>
                <w:rFonts w:ascii="Arial" w:hAnsi="Arial" w:cs="Arial"/>
                <w:sz w:val="20"/>
              </w:rPr>
              <w:t>189</w:t>
            </w:r>
          </w:p>
        </w:tc>
        <w:tc>
          <w:tcPr>
            <w:tcW w:w="990" w:type="dxa"/>
          </w:tcPr>
          <w:p w14:paraId="628775F0" w14:textId="2F46EE9D" w:rsidR="004D308D" w:rsidRDefault="004D308D" w:rsidP="004D308D">
            <w:pPr>
              <w:jc w:val="center"/>
              <w:rPr>
                <w:rFonts w:ascii="Arial" w:hAnsi="Arial" w:cs="Arial"/>
                <w:sz w:val="20"/>
              </w:rPr>
            </w:pPr>
            <w:r>
              <w:rPr>
                <w:rFonts w:ascii="Arial" w:hAnsi="Arial" w:cs="Arial"/>
                <w:sz w:val="20"/>
              </w:rPr>
              <w:t>205</w:t>
            </w:r>
          </w:p>
        </w:tc>
        <w:tc>
          <w:tcPr>
            <w:tcW w:w="990" w:type="dxa"/>
          </w:tcPr>
          <w:p w14:paraId="01C46FDA" w14:textId="4F3CD0CE" w:rsidR="004D308D" w:rsidRDefault="004D308D" w:rsidP="004D308D">
            <w:pPr>
              <w:jc w:val="center"/>
              <w:rPr>
                <w:rFonts w:ascii="Arial" w:hAnsi="Arial" w:cs="Arial"/>
                <w:sz w:val="20"/>
              </w:rPr>
            </w:pPr>
            <w:r>
              <w:rPr>
                <w:rFonts w:ascii="Arial" w:hAnsi="Arial" w:cs="Arial"/>
                <w:sz w:val="20"/>
              </w:rPr>
              <w:t>182</w:t>
            </w:r>
          </w:p>
        </w:tc>
        <w:tc>
          <w:tcPr>
            <w:tcW w:w="995" w:type="dxa"/>
          </w:tcPr>
          <w:p w14:paraId="6803B4BE" w14:textId="327AD960" w:rsidR="004D308D" w:rsidRDefault="004D308D" w:rsidP="004D308D">
            <w:pPr>
              <w:jc w:val="center"/>
              <w:rPr>
                <w:rFonts w:ascii="Arial" w:hAnsi="Arial" w:cs="Arial"/>
                <w:sz w:val="20"/>
              </w:rPr>
            </w:pPr>
          </w:p>
        </w:tc>
      </w:tr>
      <w:tr w:rsidR="004D308D" w14:paraId="46D7A579" w14:textId="77777777" w:rsidTr="00A531F8">
        <w:tc>
          <w:tcPr>
            <w:tcW w:w="6115" w:type="dxa"/>
          </w:tcPr>
          <w:p w14:paraId="4F821571" w14:textId="4CAF5CE2" w:rsidR="004D308D" w:rsidRDefault="004D308D" w:rsidP="004D308D">
            <w:pPr>
              <w:rPr>
                <w:rFonts w:ascii="Arial" w:hAnsi="Arial" w:cs="Arial"/>
                <w:sz w:val="20"/>
              </w:rPr>
            </w:pPr>
            <w:r w:rsidRPr="00A531F8">
              <w:rPr>
                <w:rFonts w:ascii="Arial" w:hAnsi="Arial" w:cs="Arial"/>
                <w:sz w:val="20"/>
              </w:rPr>
              <w:t>Number of New Applicants Denied Licensure</w:t>
            </w:r>
          </w:p>
        </w:tc>
        <w:tc>
          <w:tcPr>
            <w:tcW w:w="990" w:type="dxa"/>
          </w:tcPr>
          <w:p w14:paraId="4C7D64A5" w14:textId="6B234B85" w:rsidR="004D308D" w:rsidRDefault="004D308D" w:rsidP="004D308D">
            <w:pPr>
              <w:jc w:val="center"/>
              <w:rPr>
                <w:rFonts w:ascii="Arial" w:hAnsi="Arial" w:cs="Arial"/>
                <w:sz w:val="20"/>
              </w:rPr>
            </w:pPr>
            <w:r>
              <w:rPr>
                <w:rFonts w:ascii="Arial" w:hAnsi="Arial" w:cs="Arial"/>
                <w:sz w:val="20"/>
              </w:rPr>
              <w:t>---</w:t>
            </w:r>
          </w:p>
        </w:tc>
        <w:tc>
          <w:tcPr>
            <w:tcW w:w="990" w:type="dxa"/>
          </w:tcPr>
          <w:p w14:paraId="018AEA8F" w14:textId="4415219B" w:rsidR="004D308D" w:rsidRDefault="004D308D" w:rsidP="004D308D">
            <w:pPr>
              <w:jc w:val="center"/>
              <w:rPr>
                <w:rFonts w:ascii="Arial" w:hAnsi="Arial" w:cs="Arial"/>
                <w:sz w:val="20"/>
              </w:rPr>
            </w:pPr>
            <w:r>
              <w:rPr>
                <w:rFonts w:ascii="Arial" w:hAnsi="Arial" w:cs="Arial"/>
                <w:sz w:val="20"/>
              </w:rPr>
              <w:t>---</w:t>
            </w:r>
          </w:p>
        </w:tc>
        <w:tc>
          <w:tcPr>
            <w:tcW w:w="990" w:type="dxa"/>
          </w:tcPr>
          <w:p w14:paraId="4955108B" w14:textId="79B70D8C" w:rsidR="004D308D" w:rsidRDefault="004D308D" w:rsidP="004D308D">
            <w:pPr>
              <w:jc w:val="center"/>
              <w:rPr>
                <w:rFonts w:ascii="Arial" w:hAnsi="Arial" w:cs="Arial"/>
                <w:sz w:val="20"/>
              </w:rPr>
            </w:pPr>
            <w:r w:rsidRPr="00D34578">
              <w:rPr>
                <w:rFonts w:ascii="Arial" w:hAnsi="Arial" w:cs="Arial"/>
                <w:sz w:val="20"/>
              </w:rPr>
              <w:t>---</w:t>
            </w:r>
          </w:p>
        </w:tc>
        <w:tc>
          <w:tcPr>
            <w:tcW w:w="995" w:type="dxa"/>
          </w:tcPr>
          <w:p w14:paraId="5F687EDC" w14:textId="430261FF" w:rsidR="004D308D" w:rsidRPr="00D34578" w:rsidRDefault="004D308D" w:rsidP="004D308D">
            <w:pPr>
              <w:jc w:val="center"/>
              <w:rPr>
                <w:rFonts w:ascii="Arial" w:hAnsi="Arial" w:cs="Arial"/>
                <w:sz w:val="20"/>
              </w:rPr>
            </w:pPr>
          </w:p>
        </w:tc>
      </w:tr>
      <w:tr w:rsidR="004D308D" w14:paraId="11B2E2F8" w14:textId="77777777" w:rsidTr="00A531F8">
        <w:tc>
          <w:tcPr>
            <w:tcW w:w="6115" w:type="dxa"/>
          </w:tcPr>
          <w:p w14:paraId="59F3EDD8" w14:textId="01BB56DD" w:rsidR="004D308D" w:rsidRDefault="004D308D" w:rsidP="004D308D">
            <w:pPr>
              <w:rPr>
                <w:rFonts w:ascii="Arial" w:hAnsi="Arial" w:cs="Arial"/>
                <w:sz w:val="20"/>
              </w:rPr>
            </w:pPr>
            <w:r w:rsidRPr="00A531F8">
              <w:rPr>
                <w:rFonts w:ascii="Arial" w:hAnsi="Arial" w:cs="Arial"/>
                <w:sz w:val="20"/>
              </w:rPr>
              <w:t>Number of Applicants Refused Renewal of a License</w:t>
            </w:r>
          </w:p>
        </w:tc>
        <w:tc>
          <w:tcPr>
            <w:tcW w:w="990" w:type="dxa"/>
          </w:tcPr>
          <w:p w14:paraId="3C39DF84" w14:textId="7E8FB6AE" w:rsidR="004D308D" w:rsidRDefault="004D308D" w:rsidP="004D308D">
            <w:pPr>
              <w:jc w:val="center"/>
              <w:rPr>
                <w:rFonts w:ascii="Arial" w:hAnsi="Arial" w:cs="Arial"/>
                <w:sz w:val="20"/>
              </w:rPr>
            </w:pPr>
            <w:r>
              <w:rPr>
                <w:rFonts w:ascii="Arial" w:hAnsi="Arial" w:cs="Arial"/>
                <w:sz w:val="20"/>
              </w:rPr>
              <w:t>---</w:t>
            </w:r>
          </w:p>
        </w:tc>
        <w:tc>
          <w:tcPr>
            <w:tcW w:w="990" w:type="dxa"/>
          </w:tcPr>
          <w:p w14:paraId="310D5C48" w14:textId="6A60371B" w:rsidR="004D308D" w:rsidRDefault="004D308D" w:rsidP="004D308D">
            <w:pPr>
              <w:jc w:val="center"/>
              <w:rPr>
                <w:rFonts w:ascii="Arial" w:hAnsi="Arial" w:cs="Arial"/>
                <w:sz w:val="20"/>
              </w:rPr>
            </w:pPr>
            <w:r>
              <w:rPr>
                <w:rFonts w:ascii="Arial" w:hAnsi="Arial" w:cs="Arial"/>
                <w:sz w:val="20"/>
              </w:rPr>
              <w:t>---</w:t>
            </w:r>
          </w:p>
        </w:tc>
        <w:tc>
          <w:tcPr>
            <w:tcW w:w="990" w:type="dxa"/>
          </w:tcPr>
          <w:p w14:paraId="7975BA88" w14:textId="082EF76E" w:rsidR="004D308D" w:rsidRDefault="004D308D" w:rsidP="004D308D">
            <w:pPr>
              <w:tabs>
                <w:tab w:val="left" w:pos="396"/>
              </w:tabs>
              <w:jc w:val="center"/>
              <w:rPr>
                <w:rFonts w:ascii="Arial" w:hAnsi="Arial" w:cs="Arial"/>
                <w:sz w:val="20"/>
              </w:rPr>
            </w:pPr>
            <w:r>
              <w:rPr>
                <w:rFonts w:ascii="Arial" w:hAnsi="Arial" w:cs="Arial"/>
                <w:sz w:val="20"/>
              </w:rPr>
              <w:t>---</w:t>
            </w:r>
          </w:p>
        </w:tc>
        <w:tc>
          <w:tcPr>
            <w:tcW w:w="995" w:type="dxa"/>
          </w:tcPr>
          <w:p w14:paraId="74A5A4DF" w14:textId="24D26DD0" w:rsidR="004D308D" w:rsidRDefault="004D308D" w:rsidP="004D308D">
            <w:pPr>
              <w:jc w:val="center"/>
              <w:rPr>
                <w:rFonts w:ascii="Arial" w:hAnsi="Arial" w:cs="Arial"/>
                <w:sz w:val="20"/>
              </w:rPr>
            </w:pPr>
          </w:p>
        </w:tc>
      </w:tr>
      <w:tr w:rsidR="004D308D" w14:paraId="7EC479F5" w14:textId="77777777" w:rsidTr="00A531F8">
        <w:tc>
          <w:tcPr>
            <w:tcW w:w="6115" w:type="dxa"/>
          </w:tcPr>
          <w:p w14:paraId="16BA0390" w14:textId="18FCB9E2" w:rsidR="004D308D" w:rsidRDefault="004D308D" w:rsidP="004D308D">
            <w:pPr>
              <w:rPr>
                <w:rFonts w:ascii="Arial" w:hAnsi="Arial" w:cs="Arial"/>
                <w:sz w:val="20"/>
              </w:rPr>
            </w:pPr>
            <w:r w:rsidRPr="00A531F8">
              <w:rPr>
                <w:rFonts w:ascii="Arial" w:hAnsi="Arial" w:cs="Arial"/>
                <w:sz w:val="20"/>
              </w:rPr>
              <w:t>Number of Complaints Against Licensees</w:t>
            </w:r>
          </w:p>
        </w:tc>
        <w:tc>
          <w:tcPr>
            <w:tcW w:w="990" w:type="dxa"/>
          </w:tcPr>
          <w:p w14:paraId="79275904" w14:textId="0CD6EAAA" w:rsidR="004D308D" w:rsidRDefault="004D308D" w:rsidP="004D308D">
            <w:pPr>
              <w:jc w:val="center"/>
              <w:rPr>
                <w:rFonts w:ascii="Arial" w:hAnsi="Arial" w:cs="Arial"/>
                <w:sz w:val="20"/>
              </w:rPr>
            </w:pPr>
            <w:r>
              <w:rPr>
                <w:rFonts w:ascii="Arial" w:hAnsi="Arial" w:cs="Arial"/>
                <w:sz w:val="20"/>
              </w:rPr>
              <w:t>n/a</w:t>
            </w:r>
          </w:p>
        </w:tc>
        <w:tc>
          <w:tcPr>
            <w:tcW w:w="990" w:type="dxa"/>
          </w:tcPr>
          <w:p w14:paraId="758EE703" w14:textId="2BF53BF9" w:rsidR="004D308D" w:rsidRDefault="004D308D" w:rsidP="004D308D">
            <w:pPr>
              <w:jc w:val="center"/>
              <w:rPr>
                <w:rFonts w:ascii="Arial" w:hAnsi="Arial" w:cs="Arial"/>
                <w:sz w:val="20"/>
              </w:rPr>
            </w:pPr>
            <w:r>
              <w:rPr>
                <w:rFonts w:ascii="Arial" w:hAnsi="Arial" w:cs="Arial"/>
                <w:sz w:val="20"/>
              </w:rPr>
              <w:t>2</w:t>
            </w:r>
          </w:p>
        </w:tc>
        <w:tc>
          <w:tcPr>
            <w:tcW w:w="990" w:type="dxa"/>
          </w:tcPr>
          <w:p w14:paraId="064141F9" w14:textId="7A0A8C7B" w:rsidR="004D308D" w:rsidRDefault="004D308D" w:rsidP="004D308D">
            <w:pPr>
              <w:jc w:val="center"/>
              <w:rPr>
                <w:rFonts w:ascii="Arial" w:hAnsi="Arial" w:cs="Arial"/>
                <w:sz w:val="20"/>
              </w:rPr>
            </w:pPr>
            <w:r>
              <w:rPr>
                <w:rFonts w:ascii="Arial" w:hAnsi="Arial" w:cs="Arial"/>
                <w:sz w:val="20"/>
              </w:rPr>
              <w:t>4</w:t>
            </w:r>
          </w:p>
        </w:tc>
        <w:tc>
          <w:tcPr>
            <w:tcW w:w="995" w:type="dxa"/>
          </w:tcPr>
          <w:p w14:paraId="108CA5E2" w14:textId="199F2C63" w:rsidR="004D308D" w:rsidRDefault="004D308D" w:rsidP="004D308D">
            <w:pPr>
              <w:jc w:val="center"/>
              <w:rPr>
                <w:rFonts w:ascii="Arial" w:hAnsi="Arial" w:cs="Arial"/>
                <w:sz w:val="20"/>
              </w:rPr>
            </w:pPr>
          </w:p>
        </w:tc>
      </w:tr>
      <w:tr w:rsidR="004D308D" w14:paraId="3A4E8E4E" w14:textId="77777777" w:rsidTr="00A531F8">
        <w:tc>
          <w:tcPr>
            <w:tcW w:w="6115" w:type="dxa"/>
          </w:tcPr>
          <w:p w14:paraId="5287A84F" w14:textId="47E0F916" w:rsidR="004D308D" w:rsidRDefault="004D308D" w:rsidP="004D308D">
            <w:pPr>
              <w:rPr>
                <w:rFonts w:ascii="Arial" w:hAnsi="Arial" w:cs="Arial"/>
                <w:sz w:val="20"/>
              </w:rPr>
            </w:pPr>
            <w:r w:rsidRPr="00A531F8">
              <w:rPr>
                <w:rFonts w:ascii="Arial" w:hAnsi="Arial" w:cs="Arial"/>
                <w:sz w:val="20"/>
              </w:rPr>
              <w:t>Number of Final Disciplinary Actions Against Licensees</w:t>
            </w:r>
          </w:p>
        </w:tc>
        <w:tc>
          <w:tcPr>
            <w:tcW w:w="990" w:type="dxa"/>
          </w:tcPr>
          <w:p w14:paraId="3950C5BA" w14:textId="01BC4066" w:rsidR="004D308D" w:rsidRDefault="004D308D" w:rsidP="004D308D">
            <w:pPr>
              <w:jc w:val="center"/>
              <w:rPr>
                <w:rFonts w:ascii="Arial" w:hAnsi="Arial" w:cs="Arial"/>
                <w:sz w:val="20"/>
              </w:rPr>
            </w:pPr>
            <w:r>
              <w:rPr>
                <w:rFonts w:ascii="Arial" w:hAnsi="Arial" w:cs="Arial"/>
                <w:sz w:val="20"/>
              </w:rPr>
              <w:t>0</w:t>
            </w:r>
          </w:p>
        </w:tc>
        <w:tc>
          <w:tcPr>
            <w:tcW w:w="990" w:type="dxa"/>
          </w:tcPr>
          <w:p w14:paraId="6ABE410B" w14:textId="2DFF4A52" w:rsidR="004D308D" w:rsidRDefault="004D308D" w:rsidP="004D308D">
            <w:pPr>
              <w:jc w:val="center"/>
              <w:rPr>
                <w:rFonts w:ascii="Arial" w:hAnsi="Arial" w:cs="Arial"/>
                <w:sz w:val="20"/>
              </w:rPr>
            </w:pPr>
            <w:r>
              <w:rPr>
                <w:rFonts w:ascii="Arial" w:hAnsi="Arial" w:cs="Arial"/>
                <w:sz w:val="20"/>
              </w:rPr>
              <w:t>0</w:t>
            </w:r>
          </w:p>
        </w:tc>
        <w:tc>
          <w:tcPr>
            <w:tcW w:w="990" w:type="dxa"/>
          </w:tcPr>
          <w:p w14:paraId="1FD21FFC" w14:textId="35D2E749" w:rsidR="004D308D" w:rsidRDefault="004D308D" w:rsidP="004D308D">
            <w:pPr>
              <w:jc w:val="center"/>
              <w:rPr>
                <w:rFonts w:ascii="Arial" w:hAnsi="Arial" w:cs="Arial"/>
                <w:sz w:val="20"/>
              </w:rPr>
            </w:pPr>
            <w:r>
              <w:rPr>
                <w:rFonts w:ascii="Arial" w:hAnsi="Arial" w:cs="Arial"/>
                <w:sz w:val="20"/>
              </w:rPr>
              <w:t>0</w:t>
            </w:r>
          </w:p>
        </w:tc>
        <w:tc>
          <w:tcPr>
            <w:tcW w:w="995" w:type="dxa"/>
          </w:tcPr>
          <w:p w14:paraId="5B21C9FB" w14:textId="78D896D5" w:rsidR="004D308D" w:rsidRDefault="004D308D" w:rsidP="004D308D">
            <w:pPr>
              <w:jc w:val="center"/>
              <w:rPr>
                <w:rFonts w:ascii="Arial" w:hAnsi="Arial" w:cs="Arial"/>
                <w:sz w:val="20"/>
              </w:rPr>
            </w:pPr>
          </w:p>
        </w:tc>
      </w:tr>
    </w:tbl>
    <w:p w14:paraId="41845410" w14:textId="77777777" w:rsidR="00A531F8" w:rsidRDefault="00A531F8" w:rsidP="005C1D34">
      <w:pPr>
        <w:rPr>
          <w:rFonts w:ascii="Arial" w:hAnsi="Arial" w:cs="Arial"/>
        </w:rPr>
      </w:pPr>
    </w:p>
    <w:p w14:paraId="05FC37A2" w14:textId="2682CDB1" w:rsidR="00A51082" w:rsidRDefault="00A51082" w:rsidP="005C1D34">
      <w:pPr>
        <w:rPr>
          <w:rFonts w:ascii="Arial" w:hAnsi="Arial" w:cs="Arial"/>
          <w:b/>
          <w:bCs/>
        </w:rPr>
      </w:pPr>
    </w:p>
    <w:p w14:paraId="0319D579" w14:textId="297A42F3" w:rsidR="00B90D47" w:rsidRDefault="00B90D47" w:rsidP="005C1D34">
      <w:pPr>
        <w:rPr>
          <w:rFonts w:ascii="Arial" w:hAnsi="Arial" w:cs="Arial"/>
          <w:b/>
          <w:bCs/>
        </w:rPr>
      </w:pPr>
    </w:p>
    <w:p w14:paraId="52671CD9" w14:textId="58CA8FFD" w:rsidR="004D308D" w:rsidRDefault="004D308D" w:rsidP="005C1D34">
      <w:pPr>
        <w:rPr>
          <w:rFonts w:ascii="Arial" w:hAnsi="Arial" w:cs="Arial"/>
          <w:b/>
          <w:bCs/>
        </w:rPr>
      </w:pPr>
    </w:p>
    <w:p w14:paraId="6E02D0F9" w14:textId="7D17C828" w:rsidR="004D308D" w:rsidRDefault="004D308D" w:rsidP="005C1D34">
      <w:pPr>
        <w:rPr>
          <w:rFonts w:ascii="Arial" w:hAnsi="Arial" w:cs="Arial"/>
          <w:b/>
          <w:bCs/>
        </w:rPr>
      </w:pPr>
    </w:p>
    <w:p w14:paraId="14668F5C" w14:textId="3D967465" w:rsidR="004D308D" w:rsidRDefault="004D308D" w:rsidP="005C1D34">
      <w:pPr>
        <w:rPr>
          <w:rFonts w:ascii="Arial" w:hAnsi="Arial" w:cs="Arial"/>
          <w:b/>
          <w:bCs/>
        </w:rPr>
      </w:pPr>
    </w:p>
    <w:p w14:paraId="4FFC1477" w14:textId="14AA07E7" w:rsidR="004D308D" w:rsidRDefault="004D308D" w:rsidP="005C1D34">
      <w:pPr>
        <w:rPr>
          <w:rFonts w:ascii="Arial" w:hAnsi="Arial" w:cs="Arial"/>
          <w:b/>
          <w:bCs/>
        </w:rPr>
      </w:pPr>
    </w:p>
    <w:p w14:paraId="59FDE742" w14:textId="7C9DAD9C" w:rsidR="004D308D" w:rsidRDefault="004D308D" w:rsidP="005C1D34">
      <w:pPr>
        <w:rPr>
          <w:rFonts w:ascii="Arial" w:hAnsi="Arial" w:cs="Arial"/>
          <w:b/>
          <w:bCs/>
        </w:rPr>
      </w:pPr>
    </w:p>
    <w:p w14:paraId="481A2352" w14:textId="2DC9DF20" w:rsidR="004D308D" w:rsidRDefault="004D308D" w:rsidP="005C1D34">
      <w:pPr>
        <w:rPr>
          <w:rFonts w:ascii="Arial" w:hAnsi="Arial" w:cs="Arial"/>
          <w:b/>
          <w:bCs/>
        </w:rPr>
      </w:pPr>
    </w:p>
    <w:p w14:paraId="34819C67" w14:textId="6B59E3B9" w:rsidR="004D308D" w:rsidRDefault="004D308D" w:rsidP="005C1D34">
      <w:pPr>
        <w:rPr>
          <w:rFonts w:ascii="Arial" w:hAnsi="Arial" w:cs="Arial"/>
          <w:b/>
          <w:bCs/>
        </w:rPr>
      </w:pPr>
    </w:p>
    <w:p w14:paraId="728214E8" w14:textId="03690D48" w:rsidR="004D308D" w:rsidRDefault="004D308D" w:rsidP="005C1D34">
      <w:pPr>
        <w:rPr>
          <w:rFonts w:ascii="Arial" w:hAnsi="Arial" w:cs="Arial"/>
          <w:b/>
          <w:bCs/>
        </w:rPr>
      </w:pPr>
    </w:p>
    <w:p w14:paraId="702F4684" w14:textId="60B11B1B" w:rsidR="004D308D" w:rsidRDefault="004D308D" w:rsidP="005C1D34">
      <w:pPr>
        <w:rPr>
          <w:rFonts w:ascii="Arial" w:hAnsi="Arial" w:cs="Arial"/>
          <w:b/>
          <w:bCs/>
        </w:rPr>
      </w:pPr>
    </w:p>
    <w:p w14:paraId="0569BD0B" w14:textId="4486077E" w:rsidR="004D308D" w:rsidRDefault="004D308D" w:rsidP="005C1D34">
      <w:pPr>
        <w:rPr>
          <w:rFonts w:ascii="Arial" w:hAnsi="Arial" w:cs="Arial"/>
          <w:b/>
          <w:bCs/>
        </w:rPr>
      </w:pPr>
    </w:p>
    <w:p w14:paraId="64DA44F6" w14:textId="2494898E" w:rsidR="004D308D" w:rsidRDefault="004D308D" w:rsidP="005C1D34">
      <w:pPr>
        <w:rPr>
          <w:rFonts w:ascii="Arial" w:hAnsi="Arial" w:cs="Arial"/>
          <w:b/>
          <w:bCs/>
        </w:rPr>
      </w:pPr>
    </w:p>
    <w:p w14:paraId="716DCD8C" w14:textId="1C736035" w:rsidR="004D308D" w:rsidRDefault="004D308D" w:rsidP="005C1D34">
      <w:pPr>
        <w:rPr>
          <w:rFonts w:ascii="Arial" w:hAnsi="Arial" w:cs="Arial"/>
          <w:b/>
          <w:bCs/>
        </w:rPr>
      </w:pPr>
    </w:p>
    <w:p w14:paraId="113E9DE9" w14:textId="2A3CA027" w:rsidR="004D308D" w:rsidRDefault="004D308D" w:rsidP="005C1D34">
      <w:pPr>
        <w:rPr>
          <w:rFonts w:ascii="Arial" w:hAnsi="Arial" w:cs="Arial"/>
          <w:b/>
          <w:bCs/>
        </w:rPr>
      </w:pPr>
    </w:p>
    <w:p w14:paraId="72D8CDF5" w14:textId="02622F63" w:rsidR="004D308D" w:rsidRDefault="004D308D" w:rsidP="005C1D34">
      <w:pPr>
        <w:rPr>
          <w:rFonts w:ascii="Arial" w:hAnsi="Arial" w:cs="Arial"/>
          <w:b/>
          <w:bCs/>
        </w:rPr>
      </w:pPr>
    </w:p>
    <w:p w14:paraId="0BC0945A" w14:textId="7607FAB0" w:rsidR="004D308D" w:rsidRDefault="004D308D" w:rsidP="005C1D34">
      <w:pPr>
        <w:rPr>
          <w:rFonts w:ascii="Arial" w:hAnsi="Arial" w:cs="Arial"/>
          <w:b/>
          <w:bCs/>
        </w:rPr>
      </w:pPr>
    </w:p>
    <w:p w14:paraId="2B293966" w14:textId="678BD857" w:rsidR="004D308D" w:rsidRDefault="004D308D" w:rsidP="005C1D34">
      <w:pPr>
        <w:rPr>
          <w:rFonts w:ascii="Arial" w:hAnsi="Arial" w:cs="Arial"/>
          <w:b/>
          <w:bCs/>
        </w:rPr>
      </w:pPr>
    </w:p>
    <w:p w14:paraId="7AF77D16" w14:textId="77777777" w:rsidR="004D308D" w:rsidRDefault="004D308D" w:rsidP="005C1D34">
      <w:pPr>
        <w:rPr>
          <w:rFonts w:ascii="Arial" w:hAnsi="Arial" w:cs="Arial"/>
          <w:b/>
          <w:bCs/>
        </w:rPr>
      </w:pPr>
    </w:p>
    <w:p w14:paraId="6B71A618" w14:textId="77777777" w:rsidR="00CD7318" w:rsidRDefault="00CD7318" w:rsidP="004D777C">
      <w:pPr>
        <w:jc w:val="both"/>
        <w:outlineLvl w:val="0"/>
        <w:rPr>
          <w:rFonts w:ascii="Arial" w:hAnsi="Arial" w:cs="Arial"/>
          <w:b/>
          <w:i/>
          <w:color w:val="000080"/>
          <w:sz w:val="28"/>
          <w:szCs w:val="28"/>
        </w:rPr>
      </w:pPr>
      <w:r w:rsidRPr="004B2482">
        <w:rPr>
          <w:rFonts w:ascii="Arial" w:hAnsi="Arial" w:cs="Arial"/>
          <w:b/>
          <w:i/>
          <w:color w:val="000080"/>
          <w:sz w:val="28"/>
          <w:szCs w:val="28"/>
        </w:rPr>
        <w:lastRenderedPageBreak/>
        <w:t>Part II – Performance Measures</w:t>
      </w:r>
    </w:p>
    <w:p w14:paraId="01FDE055" w14:textId="77777777" w:rsidR="005C1D34" w:rsidRPr="00E959E9" w:rsidRDefault="005C1D34" w:rsidP="005C1D34">
      <w:pPr>
        <w:rPr>
          <w:rFonts w:ascii="Arial" w:hAnsi="Arial" w:cs="Arial"/>
          <w:szCs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3659"/>
        <w:gridCol w:w="1086"/>
        <w:gridCol w:w="1085"/>
        <w:gridCol w:w="1085"/>
        <w:gridCol w:w="1085"/>
        <w:gridCol w:w="1085"/>
        <w:gridCol w:w="995"/>
      </w:tblGrid>
      <w:tr w:rsidR="003550F6" w14:paraId="5CD038DC" w14:textId="77777777" w:rsidTr="00C56C95">
        <w:trPr>
          <w:tblHeader/>
        </w:trPr>
        <w:tc>
          <w:tcPr>
            <w:tcW w:w="4745"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0393C8DE" w14:textId="77777777" w:rsidR="003550F6" w:rsidRDefault="003550F6" w:rsidP="003550F6">
            <w:pPr>
              <w:jc w:val="center"/>
              <w:rPr>
                <w:rFonts w:ascii="Arial" w:hAnsi="Arial" w:cs="Arial"/>
                <w:b/>
                <w:bCs/>
                <w:color w:val="FFFFFF"/>
                <w:sz w:val="20"/>
              </w:rPr>
            </w:pPr>
            <w:r>
              <w:rPr>
                <w:rFonts w:ascii="Arial" w:hAnsi="Arial" w:cs="Arial"/>
                <w:b/>
                <w:bCs/>
                <w:color w:val="FFFFFF"/>
                <w:sz w:val="20"/>
              </w:rPr>
              <w:t>Performance Measure</w:t>
            </w:r>
          </w:p>
        </w:tc>
        <w:tc>
          <w:tcPr>
            <w:tcW w:w="1085" w:type="dxa"/>
            <w:tcBorders>
              <w:top w:val="single" w:sz="4" w:space="0" w:color="auto"/>
              <w:left w:val="single" w:sz="4" w:space="0" w:color="auto"/>
              <w:bottom w:val="single" w:sz="4" w:space="0" w:color="auto"/>
              <w:right w:val="single" w:sz="4" w:space="0" w:color="auto"/>
            </w:tcBorders>
            <w:shd w:val="clear" w:color="auto" w:fill="000080"/>
            <w:vAlign w:val="bottom"/>
          </w:tcPr>
          <w:p w14:paraId="578D91AA" w14:textId="668B8402" w:rsidR="003550F6" w:rsidRDefault="004F6445" w:rsidP="003550F6">
            <w:pPr>
              <w:jc w:val="center"/>
              <w:rPr>
                <w:rFonts w:ascii="Arial" w:hAnsi="Arial" w:cs="Arial"/>
                <w:b/>
                <w:bCs/>
                <w:color w:val="FFFFFF"/>
                <w:sz w:val="20"/>
              </w:rPr>
            </w:pPr>
            <w:r>
              <w:rPr>
                <w:rFonts w:ascii="Arial" w:hAnsi="Arial" w:cs="Arial"/>
                <w:b/>
                <w:bCs/>
                <w:color w:val="FFFFFF"/>
                <w:sz w:val="20"/>
              </w:rPr>
              <w:t>FY 2019</w:t>
            </w:r>
          </w:p>
        </w:tc>
        <w:tc>
          <w:tcPr>
            <w:tcW w:w="1085" w:type="dxa"/>
            <w:tcBorders>
              <w:top w:val="single" w:sz="4" w:space="0" w:color="auto"/>
              <w:left w:val="single" w:sz="4" w:space="0" w:color="auto"/>
              <w:bottom w:val="single" w:sz="4" w:space="0" w:color="auto"/>
              <w:right w:val="single" w:sz="4" w:space="0" w:color="auto"/>
            </w:tcBorders>
            <w:shd w:val="clear" w:color="auto" w:fill="000080"/>
            <w:vAlign w:val="bottom"/>
          </w:tcPr>
          <w:p w14:paraId="6D1A0D3F" w14:textId="10870CA8" w:rsidR="003550F6" w:rsidRDefault="004F6445" w:rsidP="003550F6">
            <w:pPr>
              <w:jc w:val="center"/>
              <w:rPr>
                <w:rFonts w:ascii="Arial" w:hAnsi="Arial" w:cs="Arial"/>
                <w:b/>
                <w:bCs/>
                <w:color w:val="FFFFFF"/>
                <w:sz w:val="20"/>
              </w:rPr>
            </w:pPr>
            <w:r>
              <w:rPr>
                <w:rFonts w:ascii="Arial" w:hAnsi="Arial" w:cs="Arial"/>
                <w:b/>
                <w:bCs/>
                <w:color w:val="FFFFFF"/>
                <w:sz w:val="20"/>
              </w:rPr>
              <w:t>FY 2020</w:t>
            </w:r>
          </w:p>
        </w:tc>
        <w:tc>
          <w:tcPr>
            <w:tcW w:w="1085" w:type="dxa"/>
            <w:tcBorders>
              <w:top w:val="single" w:sz="4" w:space="0" w:color="auto"/>
              <w:left w:val="single" w:sz="4" w:space="0" w:color="auto"/>
              <w:bottom w:val="single" w:sz="4" w:space="0" w:color="auto"/>
              <w:right w:val="single" w:sz="4" w:space="0" w:color="auto"/>
            </w:tcBorders>
            <w:shd w:val="clear" w:color="auto" w:fill="000080"/>
            <w:vAlign w:val="bottom"/>
          </w:tcPr>
          <w:p w14:paraId="1B7B2D63" w14:textId="08A55982" w:rsidR="003550F6" w:rsidRDefault="004F6445" w:rsidP="003550F6">
            <w:pPr>
              <w:jc w:val="center"/>
              <w:rPr>
                <w:rFonts w:ascii="Arial" w:hAnsi="Arial" w:cs="Arial"/>
                <w:b/>
                <w:bCs/>
                <w:color w:val="FFFFFF"/>
                <w:sz w:val="20"/>
              </w:rPr>
            </w:pPr>
            <w:r>
              <w:rPr>
                <w:rFonts w:ascii="Arial" w:hAnsi="Arial" w:cs="Arial"/>
                <w:b/>
                <w:bCs/>
                <w:color w:val="FFFFFF"/>
                <w:sz w:val="20"/>
              </w:rPr>
              <w:t>FY 2021</w:t>
            </w:r>
          </w:p>
        </w:tc>
        <w:tc>
          <w:tcPr>
            <w:tcW w:w="1085" w:type="dxa"/>
            <w:tcBorders>
              <w:top w:val="single" w:sz="4" w:space="0" w:color="auto"/>
              <w:left w:val="single" w:sz="4" w:space="0" w:color="auto"/>
              <w:bottom w:val="single" w:sz="4" w:space="0" w:color="auto"/>
              <w:right w:val="single" w:sz="4" w:space="0" w:color="auto"/>
            </w:tcBorders>
            <w:shd w:val="clear" w:color="auto" w:fill="000080"/>
            <w:vAlign w:val="bottom"/>
          </w:tcPr>
          <w:p w14:paraId="5F890069" w14:textId="4990B0F3" w:rsidR="003550F6" w:rsidRDefault="004F6445" w:rsidP="003550F6">
            <w:pPr>
              <w:jc w:val="center"/>
              <w:rPr>
                <w:rFonts w:ascii="Arial" w:hAnsi="Arial" w:cs="Arial"/>
                <w:b/>
                <w:bCs/>
                <w:color w:val="FFFFFF"/>
                <w:sz w:val="20"/>
              </w:rPr>
            </w:pPr>
            <w:r>
              <w:rPr>
                <w:rFonts w:ascii="Arial" w:hAnsi="Arial" w:cs="Arial"/>
                <w:b/>
                <w:bCs/>
                <w:color w:val="FFFFFF"/>
                <w:sz w:val="20"/>
              </w:rPr>
              <w:t>FY 2022</w:t>
            </w:r>
          </w:p>
        </w:tc>
        <w:tc>
          <w:tcPr>
            <w:tcW w:w="995" w:type="dxa"/>
            <w:tcBorders>
              <w:top w:val="single" w:sz="4" w:space="0" w:color="auto"/>
              <w:left w:val="single" w:sz="4" w:space="0" w:color="auto"/>
              <w:bottom w:val="single" w:sz="4" w:space="0" w:color="auto"/>
              <w:right w:val="single" w:sz="4" w:space="0" w:color="auto"/>
            </w:tcBorders>
            <w:shd w:val="clear" w:color="auto" w:fill="000080"/>
            <w:vAlign w:val="bottom"/>
          </w:tcPr>
          <w:p w14:paraId="25E1A6FF" w14:textId="1A467C79" w:rsidR="003550F6" w:rsidRDefault="004F6445" w:rsidP="003550F6">
            <w:pPr>
              <w:jc w:val="center"/>
              <w:rPr>
                <w:rFonts w:ascii="Arial" w:hAnsi="Arial" w:cs="Arial"/>
                <w:b/>
                <w:bCs/>
                <w:color w:val="FFFFFF"/>
                <w:sz w:val="20"/>
              </w:rPr>
            </w:pPr>
            <w:r>
              <w:rPr>
                <w:rFonts w:ascii="Arial" w:hAnsi="Arial" w:cs="Arial"/>
                <w:b/>
                <w:bCs/>
                <w:color w:val="FFFFFF"/>
                <w:sz w:val="20"/>
              </w:rPr>
              <w:t>FY 2023</w:t>
            </w:r>
          </w:p>
        </w:tc>
      </w:tr>
      <w:tr w:rsidR="00AF57EC" w:rsidRPr="00841C41" w14:paraId="5ECB1AA8" w14:textId="77777777" w:rsidTr="00222094">
        <w:trPr>
          <w:trHeight w:val="323"/>
        </w:trPr>
        <w:tc>
          <w:tcPr>
            <w:tcW w:w="100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4C56DA0" w14:textId="77777777" w:rsidR="00AF57EC" w:rsidRDefault="00AF57EC" w:rsidP="00222094">
            <w:pPr>
              <w:jc w:val="center"/>
              <w:rPr>
                <w:rFonts w:ascii="Arial" w:hAnsi="Arial" w:cs="Arial"/>
                <w:b/>
                <w:sz w:val="20"/>
              </w:rPr>
            </w:pPr>
            <w:r>
              <w:rPr>
                <w:rFonts w:ascii="Arial" w:hAnsi="Arial" w:cs="Arial"/>
                <w:b/>
                <w:sz w:val="20"/>
              </w:rPr>
              <w:t>Goal 1</w:t>
            </w:r>
          </w:p>
          <w:p w14:paraId="450B5510" w14:textId="36B1CCB9" w:rsidR="00AF57EC" w:rsidRPr="00841C41" w:rsidRDefault="00AF57EC" w:rsidP="00222094">
            <w:pPr>
              <w:jc w:val="center"/>
              <w:rPr>
                <w:rFonts w:ascii="Arial" w:hAnsi="Arial" w:cs="Arial"/>
                <w:b/>
                <w:sz w:val="20"/>
              </w:rPr>
            </w:pPr>
            <w:r>
              <w:rPr>
                <w:rFonts w:ascii="Arial" w:hAnsi="Arial" w:cs="Arial"/>
                <w:i/>
                <w:sz w:val="20"/>
              </w:rPr>
              <w:t>Complete implementation of the electronic Livestock Brand Inspection software platform</w:t>
            </w:r>
          </w:p>
        </w:tc>
      </w:tr>
      <w:tr w:rsidR="004D308D" w14:paraId="655E65A0" w14:textId="77777777" w:rsidTr="00222094">
        <w:trPr>
          <w:trHeight w:val="288"/>
        </w:trPr>
        <w:tc>
          <w:tcPr>
            <w:tcW w:w="3659" w:type="dxa"/>
            <w:vMerge w:val="restart"/>
            <w:tcBorders>
              <w:top w:val="single" w:sz="4" w:space="0" w:color="auto"/>
              <w:left w:val="single" w:sz="4" w:space="0" w:color="auto"/>
              <w:bottom w:val="single" w:sz="4" w:space="0" w:color="auto"/>
              <w:right w:val="single" w:sz="4" w:space="0" w:color="auto"/>
            </w:tcBorders>
            <w:hideMark/>
          </w:tcPr>
          <w:p w14:paraId="30CA82B0" w14:textId="5DE98815" w:rsidR="004D308D" w:rsidRPr="00FA02F1" w:rsidRDefault="004D308D" w:rsidP="004D308D">
            <w:pPr>
              <w:pStyle w:val="ListParagraph"/>
              <w:numPr>
                <w:ilvl w:val="0"/>
                <w:numId w:val="2"/>
              </w:numPr>
              <w:ind w:left="342"/>
              <w:rPr>
                <w:rFonts w:ascii="Arial" w:hAnsi="Arial" w:cs="Arial"/>
                <w:bCs/>
                <w:sz w:val="20"/>
              </w:rPr>
            </w:pPr>
            <w:r>
              <w:rPr>
                <w:rFonts w:ascii="Arial" w:hAnsi="Arial" w:cs="Arial"/>
                <w:bCs/>
                <w:sz w:val="20"/>
              </w:rPr>
              <w:t xml:space="preserve">Complete platform development, software implementation and staff training to allow for proficiency with the modernized brand inspection software program.  </w:t>
            </w: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0463BD" w14:textId="77777777" w:rsidR="004D308D" w:rsidRPr="00DA1C96" w:rsidRDefault="004D308D" w:rsidP="004D308D">
            <w:pPr>
              <w:jc w:val="center"/>
              <w:rPr>
                <w:rFonts w:ascii="Arial" w:hAnsi="Arial" w:cs="Arial"/>
                <w:sz w:val="20"/>
                <w:szCs w:val="20"/>
              </w:rPr>
            </w:pPr>
            <w:r w:rsidRPr="00DA1C96">
              <w:rPr>
                <w:rFonts w:ascii="Arial" w:hAnsi="Arial" w:cs="Arial"/>
                <w:sz w:val="20"/>
                <w:szCs w:val="20"/>
              </w:rPr>
              <w:t>actual</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7346A5" w14:textId="460357FE" w:rsidR="004D308D" w:rsidRPr="00DA1C96" w:rsidRDefault="004D308D" w:rsidP="004D308D">
            <w:pPr>
              <w:jc w:val="center"/>
              <w:rPr>
                <w:rFonts w:ascii="Arial" w:hAnsi="Arial" w:cs="Arial"/>
                <w:sz w:val="20"/>
                <w:szCs w:val="20"/>
              </w:rPr>
            </w:pPr>
            <w:r w:rsidRPr="00DA1C96">
              <w:rPr>
                <w:rFonts w:ascii="Arial" w:hAnsi="Arial" w:cs="Arial"/>
                <w:sz w:val="20"/>
                <w:szCs w:val="20"/>
              </w:rPr>
              <w:t>----------</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69DA85" w14:textId="095380B2" w:rsidR="004D308D" w:rsidRPr="00DA1C96" w:rsidRDefault="004D308D" w:rsidP="004D308D">
            <w:pPr>
              <w:jc w:val="center"/>
              <w:rPr>
                <w:rFonts w:ascii="Arial" w:hAnsi="Arial" w:cs="Arial"/>
                <w:sz w:val="20"/>
                <w:szCs w:val="20"/>
              </w:rPr>
            </w:pPr>
            <w:r w:rsidRPr="00DA1C96">
              <w:rPr>
                <w:rFonts w:ascii="Arial" w:hAnsi="Arial" w:cs="Arial"/>
                <w:sz w:val="20"/>
                <w:szCs w:val="20"/>
              </w:rPr>
              <w:t>45%</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F0EB18" w14:textId="637CE2D6" w:rsidR="004D308D" w:rsidRPr="00DA1C96" w:rsidRDefault="004D308D" w:rsidP="004D308D">
            <w:pPr>
              <w:jc w:val="center"/>
              <w:rPr>
                <w:rFonts w:ascii="Arial" w:hAnsi="Arial" w:cs="Arial"/>
                <w:sz w:val="20"/>
                <w:szCs w:val="20"/>
              </w:rPr>
            </w:pPr>
            <w:r w:rsidRPr="00DA1C96">
              <w:rPr>
                <w:rFonts w:ascii="Arial" w:hAnsi="Arial" w:cs="Arial"/>
                <w:sz w:val="20"/>
                <w:szCs w:val="20"/>
              </w:rPr>
              <w:t>65%</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77DC33" w14:textId="19C6DCDC" w:rsidR="004D308D" w:rsidRPr="00DA1C96" w:rsidRDefault="004D308D" w:rsidP="004D308D">
            <w:pPr>
              <w:jc w:val="center"/>
              <w:rPr>
                <w:rFonts w:ascii="Arial" w:hAnsi="Arial" w:cs="Arial"/>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475A41" w14:textId="721F1309" w:rsidR="004D308D" w:rsidRPr="00DA1C96" w:rsidRDefault="004D308D" w:rsidP="004D308D">
            <w:pPr>
              <w:jc w:val="center"/>
              <w:rPr>
                <w:rFonts w:ascii="Arial" w:hAnsi="Arial" w:cs="Arial"/>
                <w:sz w:val="20"/>
                <w:szCs w:val="20"/>
              </w:rPr>
            </w:pPr>
          </w:p>
        </w:tc>
      </w:tr>
      <w:tr w:rsidR="004D308D" w14:paraId="75F28D18" w14:textId="77777777" w:rsidTr="00222094">
        <w:trPr>
          <w:trHeight w:val="288"/>
        </w:trPr>
        <w:tc>
          <w:tcPr>
            <w:tcW w:w="3659" w:type="dxa"/>
            <w:vMerge/>
            <w:tcBorders>
              <w:top w:val="single" w:sz="4" w:space="0" w:color="auto"/>
              <w:left w:val="single" w:sz="4" w:space="0" w:color="auto"/>
              <w:bottom w:val="single" w:sz="4" w:space="0" w:color="auto"/>
              <w:right w:val="single" w:sz="4" w:space="0" w:color="auto"/>
            </w:tcBorders>
            <w:vAlign w:val="center"/>
            <w:hideMark/>
          </w:tcPr>
          <w:p w14:paraId="716D8842" w14:textId="77777777" w:rsidR="004D308D" w:rsidRPr="00FA02F1" w:rsidRDefault="004D308D" w:rsidP="004D308D">
            <w:pPr>
              <w:pStyle w:val="ListParagraph"/>
              <w:numPr>
                <w:ilvl w:val="0"/>
                <w:numId w:val="2"/>
              </w:numPr>
              <w:ind w:left="342"/>
              <w:rPr>
                <w:rFonts w:ascii="Arial" w:hAnsi="Arial" w:cs="Arial"/>
                <w:bCs/>
                <w:sz w:val="20"/>
              </w:rPr>
            </w:pPr>
          </w:p>
        </w:tc>
        <w:tc>
          <w:tcPr>
            <w:tcW w:w="1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1143B7" w14:textId="77777777" w:rsidR="004D308D" w:rsidRPr="00DA1C96" w:rsidRDefault="004D308D" w:rsidP="004D308D">
            <w:pPr>
              <w:jc w:val="center"/>
              <w:rPr>
                <w:rFonts w:ascii="Arial" w:hAnsi="Arial" w:cs="Arial"/>
                <w:i/>
                <w:sz w:val="20"/>
                <w:szCs w:val="20"/>
              </w:rPr>
            </w:pPr>
            <w:r w:rsidRPr="00DA1C96">
              <w:rPr>
                <w:rFonts w:ascii="Arial" w:hAnsi="Arial" w:cs="Arial"/>
                <w:i/>
                <w:sz w:val="20"/>
                <w:szCs w:val="20"/>
              </w:rPr>
              <w:t>target</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F8126" w14:textId="49171218" w:rsidR="004D308D" w:rsidRPr="00DA1C96" w:rsidRDefault="004D308D" w:rsidP="004D308D">
            <w:pPr>
              <w:jc w:val="center"/>
              <w:rPr>
                <w:rFonts w:ascii="Arial" w:hAnsi="Arial" w:cs="Arial"/>
                <w:i/>
                <w:sz w:val="20"/>
                <w:szCs w:val="20"/>
              </w:rPr>
            </w:pPr>
            <w:r w:rsidRPr="00DA1C96">
              <w:rPr>
                <w:rFonts w:ascii="Arial" w:hAnsi="Arial" w:cs="Arial"/>
                <w:sz w:val="20"/>
                <w:szCs w:val="20"/>
              </w:rPr>
              <w:t>----------</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A5516" w14:textId="151E0135" w:rsidR="004D308D" w:rsidRPr="00DA1C96" w:rsidRDefault="004D308D" w:rsidP="004D308D">
            <w:pPr>
              <w:jc w:val="center"/>
              <w:rPr>
                <w:rFonts w:ascii="Arial" w:hAnsi="Arial" w:cs="Arial"/>
                <w:i/>
                <w:sz w:val="20"/>
                <w:szCs w:val="20"/>
              </w:rPr>
            </w:pPr>
            <w:r w:rsidRPr="00DA1C96">
              <w:rPr>
                <w:rFonts w:ascii="Arial" w:hAnsi="Arial" w:cs="Arial"/>
                <w:i/>
                <w:sz w:val="20"/>
                <w:szCs w:val="20"/>
              </w:rPr>
              <w:t>95%</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F155F" w14:textId="3B21039A" w:rsidR="004D308D" w:rsidRPr="00DA1C96" w:rsidRDefault="004D308D" w:rsidP="004D308D">
            <w:pPr>
              <w:jc w:val="center"/>
              <w:rPr>
                <w:rFonts w:ascii="Arial" w:hAnsi="Arial" w:cs="Arial"/>
                <w:i/>
                <w:sz w:val="20"/>
                <w:szCs w:val="20"/>
              </w:rPr>
            </w:pPr>
            <w:r w:rsidRPr="00DA1C96">
              <w:rPr>
                <w:rFonts w:ascii="Arial" w:hAnsi="Arial" w:cs="Arial"/>
                <w:i/>
                <w:sz w:val="20"/>
                <w:szCs w:val="20"/>
              </w:rPr>
              <w:t>95%</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91F6" w14:textId="7C94115E" w:rsidR="004D308D" w:rsidRPr="00DA1C96" w:rsidRDefault="004D308D" w:rsidP="004D308D">
            <w:pPr>
              <w:jc w:val="center"/>
              <w:rPr>
                <w:rFonts w:ascii="Arial" w:hAnsi="Arial" w:cs="Arial"/>
                <w:i/>
                <w:sz w:val="20"/>
                <w:szCs w:val="20"/>
              </w:rPr>
            </w:pPr>
            <w:r w:rsidRPr="00DA1C96">
              <w:rPr>
                <w:rFonts w:ascii="Arial" w:hAnsi="Arial" w:cs="Arial"/>
                <w:i/>
                <w:sz w:val="20"/>
                <w:szCs w:val="20"/>
              </w:rPr>
              <w:t>95%</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B369E6" w14:textId="14C93672" w:rsidR="004D308D" w:rsidRPr="00DA1C96" w:rsidRDefault="004D308D" w:rsidP="004D308D">
            <w:pPr>
              <w:jc w:val="center"/>
              <w:rPr>
                <w:rFonts w:ascii="Arial" w:hAnsi="Arial" w:cs="Arial"/>
                <w:i/>
                <w:sz w:val="20"/>
                <w:szCs w:val="20"/>
              </w:rPr>
            </w:pPr>
          </w:p>
        </w:tc>
      </w:tr>
      <w:tr w:rsidR="004D308D" w14:paraId="0EF71E33" w14:textId="77777777" w:rsidTr="00C56C95">
        <w:trPr>
          <w:trHeight w:val="323"/>
        </w:trPr>
        <w:tc>
          <w:tcPr>
            <w:tcW w:w="100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B2240EA" w14:textId="66A83E7B" w:rsidR="004D308D" w:rsidRPr="00DA1C96" w:rsidRDefault="004D308D" w:rsidP="004D308D">
            <w:pPr>
              <w:jc w:val="center"/>
              <w:rPr>
                <w:rFonts w:ascii="Arial" w:hAnsi="Arial" w:cs="Arial"/>
                <w:b/>
                <w:sz w:val="20"/>
                <w:szCs w:val="20"/>
              </w:rPr>
            </w:pPr>
            <w:r w:rsidRPr="00DA1C96">
              <w:rPr>
                <w:rFonts w:ascii="Arial" w:hAnsi="Arial" w:cs="Arial"/>
                <w:b/>
                <w:sz w:val="20"/>
                <w:szCs w:val="20"/>
              </w:rPr>
              <w:t>Goal 2</w:t>
            </w:r>
          </w:p>
          <w:p w14:paraId="2C21278D" w14:textId="77777777" w:rsidR="004D308D" w:rsidRPr="00DA1C96" w:rsidRDefault="004D308D" w:rsidP="004D308D">
            <w:pPr>
              <w:jc w:val="center"/>
              <w:rPr>
                <w:rFonts w:ascii="Arial" w:hAnsi="Arial" w:cs="Arial"/>
                <w:b/>
                <w:sz w:val="20"/>
                <w:szCs w:val="20"/>
              </w:rPr>
            </w:pPr>
            <w:r w:rsidRPr="00DA1C96">
              <w:rPr>
                <w:rFonts w:ascii="Arial" w:hAnsi="Arial" w:cs="Arial"/>
                <w:i/>
                <w:sz w:val="20"/>
                <w:szCs w:val="20"/>
              </w:rPr>
              <w:t>Provide prompt service to livestock owners.</w:t>
            </w:r>
          </w:p>
        </w:tc>
      </w:tr>
      <w:tr w:rsidR="004D308D" w14:paraId="13AB53F1" w14:textId="77777777" w:rsidTr="00C56C95">
        <w:trPr>
          <w:trHeight w:val="288"/>
        </w:trPr>
        <w:tc>
          <w:tcPr>
            <w:tcW w:w="3659" w:type="dxa"/>
            <w:vMerge w:val="restart"/>
            <w:tcBorders>
              <w:top w:val="single" w:sz="4" w:space="0" w:color="auto"/>
              <w:left w:val="single" w:sz="4" w:space="0" w:color="auto"/>
              <w:bottom w:val="single" w:sz="4" w:space="0" w:color="auto"/>
              <w:right w:val="single" w:sz="4" w:space="0" w:color="auto"/>
            </w:tcBorders>
            <w:hideMark/>
          </w:tcPr>
          <w:p w14:paraId="394E3310" w14:textId="047E53E0" w:rsidR="004D308D" w:rsidRPr="00FA02F1" w:rsidRDefault="004D308D" w:rsidP="004D308D">
            <w:pPr>
              <w:pStyle w:val="ListParagraph"/>
              <w:numPr>
                <w:ilvl w:val="0"/>
                <w:numId w:val="2"/>
              </w:numPr>
              <w:ind w:left="342"/>
              <w:rPr>
                <w:rFonts w:ascii="Arial" w:hAnsi="Arial" w:cs="Arial"/>
                <w:bCs/>
                <w:sz w:val="20"/>
              </w:rPr>
            </w:pPr>
            <w:r w:rsidRPr="00FA02F1">
              <w:rPr>
                <w:rFonts w:ascii="Arial" w:hAnsi="Arial" w:cs="Arial"/>
                <w:sz w:val="20"/>
              </w:rPr>
              <w:t>Respond to inspection requests from livestock</w:t>
            </w:r>
            <w:r>
              <w:rPr>
                <w:rFonts w:ascii="Arial" w:hAnsi="Arial" w:cs="Arial"/>
                <w:sz w:val="20"/>
              </w:rPr>
              <w:t xml:space="preserve"> owners within twenty-four (24)</w:t>
            </w:r>
            <w:r w:rsidRPr="00FA02F1">
              <w:rPr>
                <w:rFonts w:ascii="Arial" w:hAnsi="Arial" w:cs="Arial"/>
                <w:sz w:val="20"/>
              </w:rPr>
              <w:t xml:space="preserve"> hour</w:t>
            </w:r>
            <w:r>
              <w:rPr>
                <w:rFonts w:ascii="Arial" w:hAnsi="Arial" w:cs="Arial"/>
                <w:sz w:val="20"/>
              </w:rPr>
              <w:t xml:space="preserve"> notice</w:t>
            </w:r>
            <w:r w:rsidRPr="00FA02F1">
              <w:rPr>
                <w:rFonts w:ascii="Arial" w:hAnsi="Arial" w:cs="Arial"/>
                <w:sz w:val="20"/>
              </w:rPr>
              <w:t>.</w:t>
            </w: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09D0EC" w14:textId="77777777" w:rsidR="004D308D" w:rsidRPr="00DA1C96" w:rsidRDefault="004D308D" w:rsidP="004D308D">
            <w:pPr>
              <w:jc w:val="center"/>
              <w:rPr>
                <w:rFonts w:ascii="Arial" w:hAnsi="Arial" w:cs="Arial"/>
                <w:sz w:val="20"/>
                <w:szCs w:val="20"/>
              </w:rPr>
            </w:pPr>
            <w:r w:rsidRPr="00DA1C96">
              <w:rPr>
                <w:rFonts w:ascii="Arial" w:hAnsi="Arial" w:cs="Arial"/>
                <w:sz w:val="20"/>
                <w:szCs w:val="20"/>
              </w:rPr>
              <w:t>actual</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A0949E" w14:textId="59C35689" w:rsidR="004D308D" w:rsidRPr="00DA1C96" w:rsidRDefault="004D308D" w:rsidP="004D308D">
            <w:pPr>
              <w:jc w:val="center"/>
              <w:rPr>
                <w:rFonts w:ascii="Arial" w:hAnsi="Arial" w:cs="Arial"/>
                <w:sz w:val="20"/>
                <w:szCs w:val="20"/>
              </w:rPr>
            </w:pPr>
            <w:r w:rsidRPr="00DA1C96">
              <w:rPr>
                <w:rFonts w:ascii="Arial" w:hAnsi="Arial" w:cs="Arial"/>
                <w:sz w:val="20"/>
                <w:szCs w:val="20"/>
              </w:rPr>
              <w:t>96%</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727C04" w14:textId="35DBA5D4" w:rsidR="004D308D" w:rsidRPr="00DA1C96" w:rsidRDefault="004D308D" w:rsidP="004D308D">
            <w:pPr>
              <w:jc w:val="center"/>
              <w:rPr>
                <w:rFonts w:ascii="Arial" w:hAnsi="Arial" w:cs="Arial"/>
                <w:sz w:val="20"/>
                <w:szCs w:val="20"/>
              </w:rPr>
            </w:pPr>
            <w:r w:rsidRPr="00DA1C96">
              <w:rPr>
                <w:rFonts w:ascii="Arial" w:hAnsi="Arial" w:cs="Arial"/>
                <w:sz w:val="20"/>
                <w:szCs w:val="20"/>
              </w:rPr>
              <w:t>96%</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0C80CA" w14:textId="46758A9C" w:rsidR="004D308D" w:rsidRPr="00DA1C96" w:rsidRDefault="004D308D" w:rsidP="004D308D">
            <w:pPr>
              <w:jc w:val="center"/>
              <w:rPr>
                <w:rFonts w:ascii="Arial" w:hAnsi="Arial" w:cs="Arial"/>
                <w:sz w:val="20"/>
                <w:szCs w:val="20"/>
              </w:rPr>
            </w:pPr>
            <w:r w:rsidRPr="00DA1C96">
              <w:rPr>
                <w:rFonts w:ascii="Arial" w:hAnsi="Arial" w:cs="Arial"/>
                <w:sz w:val="20"/>
                <w:szCs w:val="20"/>
              </w:rPr>
              <w:t>97%</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B5AF54" w14:textId="2D0633CB" w:rsidR="004D308D" w:rsidRPr="00DA1C96" w:rsidRDefault="004D308D" w:rsidP="004D308D">
            <w:pPr>
              <w:jc w:val="center"/>
              <w:rPr>
                <w:rFonts w:ascii="Arial" w:hAnsi="Arial" w:cs="Arial"/>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1423BA" w14:textId="7A9F5A29" w:rsidR="004D308D" w:rsidRPr="00DA1C96" w:rsidRDefault="004D308D" w:rsidP="004D308D">
            <w:pPr>
              <w:jc w:val="center"/>
              <w:rPr>
                <w:rFonts w:ascii="Arial" w:hAnsi="Arial" w:cs="Arial"/>
                <w:sz w:val="20"/>
                <w:szCs w:val="20"/>
              </w:rPr>
            </w:pPr>
          </w:p>
        </w:tc>
      </w:tr>
      <w:tr w:rsidR="004D308D" w14:paraId="71DDC710" w14:textId="77777777" w:rsidTr="00C56C95">
        <w:trPr>
          <w:trHeight w:val="288"/>
        </w:trPr>
        <w:tc>
          <w:tcPr>
            <w:tcW w:w="3659" w:type="dxa"/>
            <w:vMerge/>
            <w:tcBorders>
              <w:top w:val="single" w:sz="4" w:space="0" w:color="auto"/>
              <w:left w:val="single" w:sz="4" w:space="0" w:color="auto"/>
              <w:bottom w:val="single" w:sz="4" w:space="0" w:color="auto"/>
              <w:right w:val="single" w:sz="4" w:space="0" w:color="auto"/>
            </w:tcBorders>
            <w:vAlign w:val="center"/>
            <w:hideMark/>
          </w:tcPr>
          <w:p w14:paraId="2EBFEEF6" w14:textId="77777777" w:rsidR="004D308D" w:rsidRPr="00FA02F1" w:rsidRDefault="004D308D" w:rsidP="004D308D">
            <w:pPr>
              <w:pStyle w:val="ListParagraph"/>
              <w:numPr>
                <w:ilvl w:val="0"/>
                <w:numId w:val="2"/>
              </w:numPr>
              <w:ind w:left="342"/>
              <w:rPr>
                <w:rFonts w:ascii="Arial" w:hAnsi="Arial" w:cs="Arial"/>
                <w:bCs/>
                <w:sz w:val="20"/>
              </w:rPr>
            </w:pPr>
          </w:p>
        </w:tc>
        <w:tc>
          <w:tcPr>
            <w:tcW w:w="1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3F25DE" w14:textId="77777777" w:rsidR="004D308D" w:rsidRPr="00DA1C96" w:rsidRDefault="004D308D" w:rsidP="004D308D">
            <w:pPr>
              <w:jc w:val="center"/>
              <w:rPr>
                <w:rFonts w:ascii="Arial" w:hAnsi="Arial" w:cs="Arial"/>
                <w:i/>
                <w:sz w:val="20"/>
                <w:szCs w:val="20"/>
              </w:rPr>
            </w:pPr>
            <w:r w:rsidRPr="00DA1C96">
              <w:rPr>
                <w:rFonts w:ascii="Arial" w:hAnsi="Arial" w:cs="Arial"/>
                <w:i/>
                <w:sz w:val="20"/>
                <w:szCs w:val="20"/>
              </w:rPr>
              <w:t>target</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C6899" w14:textId="26535F49" w:rsidR="004D308D" w:rsidRPr="00DA1C96" w:rsidRDefault="004D308D" w:rsidP="004D308D">
            <w:pPr>
              <w:jc w:val="center"/>
              <w:rPr>
                <w:rFonts w:ascii="Arial" w:hAnsi="Arial" w:cs="Arial"/>
                <w:i/>
                <w:sz w:val="20"/>
                <w:szCs w:val="20"/>
              </w:rPr>
            </w:pPr>
            <w:r w:rsidRPr="00DA1C96">
              <w:rPr>
                <w:rFonts w:ascii="Arial" w:hAnsi="Arial" w:cs="Arial"/>
                <w:i/>
                <w:sz w:val="20"/>
                <w:szCs w:val="20"/>
              </w:rPr>
              <w:t>96%</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5A333" w14:textId="677B3A79" w:rsidR="004D308D" w:rsidRPr="00DA1C96" w:rsidRDefault="004D308D" w:rsidP="004D308D">
            <w:pPr>
              <w:jc w:val="center"/>
              <w:rPr>
                <w:rFonts w:ascii="Arial" w:hAnsi="Arial" w:cs="Arial"/>
                <w:i/>
                <w:sz w:val="20"/>
                <w:szCs w:val="20"/>
              </w:rPr>
            </w:pPr>
            <w:r w:rsidRPr="00DA1C96">
              <w:rPr>
                <w:rFonts w:ascii="Arial" w:hAnsi="Arial" w:cs="Arial"/>
                <w:i/>
                <w:sz w:val="20"/>
                <w:szCs w:val="20"/>
              </w:rPr>
              <w:t>96%</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2D1C4" w14:textId="7D7F34AE" w:rsidR="004D308D" w:rsidRPr="00DA1C96" w:rsidRDefault="004D308D" w:rsidP="004D308D">
            <w:pPr>
              <w:jc w:val="center"/>
              <w:rPr>
                <w:rFonts w:ascii="Arial" w:hAnsi="Arial" w:cs="Arial"/>
                <w:i/>
                <w:sz w:val="20"/>
                <w:szCs w:val="20"/>
              </w:rPr>
            </w:pPr>
            <w:r w:rsidRPr="00DA1C96">
              <w:rPr>
                <w:rFonts w:ascii="Arial" w:hAnsi="Arial" w:cs="Arial"/>
                <w:i/>
                <w:sz w:val="20"/>
                <w:szCs w:val="20"/>
              </w:rPr>
              <w:t>96%</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617F5" w14:textId="1414F9AA" w:rsidR="004D308D" w:rsidRPr="00DA1C96" w:rsidRDefault="004D308D" w:rsidP="004D308D">
            <w:pPr>
              <w:jc w:val="center"/>
              <w:rPr>
                <w:rFonts w:ascii="Arial" w:hAnsi="Arial" w:cs="Arial"/>
                <w:i/>
                <w:sz w:val="20"/>
                <w:szCs w:val="20"/>
              </w:rPr>
            </w:pPr>
            <w:r w:rsidRPr="00DA1C96">
              <w:rPr>
                <w:rFonts w:ascii="Arial" w:hAnsi="Arial" w:cs="Arial"/>
                <w:i/>
                <w:sz w:val="20"/>
                <w:szCs w:val="20"/>
              </w:rPr>
              <w:t>96%</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1DDFA" w14:textId="110C3285" w:rsidR="004D308D" w:rsidRPr="00DA1C96" w:rsidRDefault="004D308D" w:rsidP="004D308D">
            <w:pPr>
              <w:jc w:val="center"/>
              <w:rPr>
                <w:rFonts w:ascii="Arial" w:hAnsi="Arial" w:cs="Arial"/>
                <w:i/>
                <w:sz w:val="20"/>
                <w:szCs w:val="20"/>
              </w:rPr>
            </w:pPr>
          </w:p>
        </w:tc>
      </w:tr>
      <w:tr w:rsidR="004D308D" w:rsidRPr="00841C41" w14:paraId="7EC76889" w14:textId="77777777" w:rsidTr="00C56C95">
        <w:trPr>
          <w:trHeight w:val="323"/>
        </w:trPr>
        <w:tc>
          <w:tcPr>
            <w:tcW w:w="100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42AABC5" w14:textId="2CF871C0" w:rsidR="004D308D" w:rsidRPr="00DA1C96" w:rsidRDefault="004D308D" w:rsidP="004D308D">
            <w:pPr>
              <w:jc w:val="center"/>
              <w:rPr>
                <w:rFonts w:ascii="Arial" w:hAnsi="Arial" w:cs="Arial"/>
                <w:b/>
                <w:sz w:val="20"/>
                <w:szCs w:val="20"/>
              </w:rPr>
            </w:pPr>
            <w:r w:rsidRPr="00DA1C96">
              <w:rPr>
                <w:rFonts w:ascii="Arial" w:hAnsi="Arial" w:cs="Arial"/>
                <w:b/>
                <w:sz w:val="20"/>
                <w:szCs w:val="20"/>
              </w:rPr>
              <w:t>Goal 3</w:t>
            </w:r>
          </w:p>
          <w:p w14:paraId="540C8140" w14:textId="77777777" w:rsidR="004D308D" w:rsidRPr="00DA1C96" w:rsidRDefault="004D308D" w:rsidP="004D308D">
            <w:pPr>
              <w:jc w:val="center"/>
              <w:rPr>
                <w:rFonts w:ascii="Arial" w:hAnsi="Arial" w:cs="Arial"/>
                <w:i/>
                <w:sz w:val="20"/>
                <w:szCs w:val="20"/>
              </w:rPr>
            </w:pPr>
            <w:r w:rsidRPr="00DA1C96">
              <w:rPr>
                <w:rFonts w:ascii="Arial" w:hAnsi="Arial" w:cs="Arial"/>
                <w:i/>
                <w:sz w:val="20"/>
                <w:szCs w:val="20"/>
              </w:rPr>
              <w:t>Increase public awareness of agency through training.</w:t>
            </w:r>
          </w:p>
        </w:tc>
      </w:tr>
      <w:tr w:rsidR="004D308D" w14:paraId="13E3E41D" w14:textId="77777777" w:rsidTr="00C56C95">
        <w:trPr>
          <w:trHeight w:val="288"/>
        </w:trPr>
        <w:tc>
          <w:tcPr>
            <w:tcW w:w="3659" w:type="dxa"/>
            <w:vMerge w:val="restart"/>
            <w:tcBorders>
              <w:top w:val="single" w:sz="4" w:space="0" w:color="auto"/>
              <w:left w:val="single" w:sz="4" w:space="0" w:color="auto"/>
              <w:bottom w:val="single" w:sz="4" w:space="0" w:color="auto"/>
              <w:right w:val="single" w:sz="4" w:space="0" w:color="auto"/>
            </w:tcBorders>
            <w:hideMark/>
          </w:tcPr>
          <w:p w14:paraId="43024C60" w14:textId="77777777" w:rsidR="004D308D" w:rsidRPr="00FA02F1" w:rsidRDefault="004D308D" w:rsidP="004D308D">
            <w:pPr>
              <w:pStyle w:val="ListParagraph"/>
              <w:numPr>
                <w:ilvl w:val="0"/>
                <w:numId w:val="2"/>
              </w:numPr>
              <w:ind w:left="342"/>
              <w:rPr>
                <w:rFonts w:ascii="Arial" w:hAnsi="Arial" w:cs="Arial"/>
                <w:bCs/>
                <w:sz w:val="20"/>
              </w:rPr>
            </w:pPr>
            <w:r w:rsidRPr="00FA02F1">
              <w:rPr>
                <w:rFonts w:ascii="Arial" w:hAnsi="Arial" w:cs="Arial"/>
                <w:bCs/>
                <w:sz w:val="20"/>
              </w:rPr>
              <w:t>Number of inspection certificates written for meeting attendees as a result of education when a brand inspection is required.</w:t>
            </w: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38DB69" w14:textId="77777777" w:rsidR="004D308D" w:rsidRPr="00DA1C96" w:rsidRDefault="004D308D" w:rsidP="004D308D">
            <w:pPr>
              <w:jc w:val="center"/>
              <w:rPr>
                <w:rFonts w:ascii="Arial" w:hAnsi="Arial" w:cs="Arial"/>
                <w:sz w:val="20"/>
                <w:szCs w:val="20"/>
              </w:rPr>
            </w:pPr>
            <w:r w:rsidRPr="00DA1C96">
              <w:rPr>
                <w:rFonts w:ascii="Arial" w:hAnsi="Arial" w:cs="Arial"/>
                <w:sz w:val="20"/>
                <w:szCs w:val="20"/>
              </w:rPr>
              <w:t>actual</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463180" w14:textId="0A448DAB" w:rsidR="004D308D" w:rsidRPr="00DA1C96" w:rsidRDefault="004D308D" w:rsidP="004D308D">
            <w:pPr>
              <w:jc w:val="center"/>
              <w:rPr>
                <w:rFonts w:ascii="Arial" w:hAnsi="Arial" w:cs="Arial"/>
                <w:sz w:val="20"/>
                <w:szCs w:val="20"/>
              </w:rPr>
            </w:pPr>
            <w:r w:rsidRPr="00DA1C96">
              <w:rPr>
                <w:rFonts w:ascii="Arial" w:hAnsi="Arial" w:cs="Arial"/>
                <w:sz w:val="20"/>
                <w:szCs w:val="20"/>
              </w:rPr>
              <w:t>85%</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E5B39F" w14:textId="02FB8675" w:rsidR="004D308D" w:rsidRPr="00DA1C96" w:rsidRDefault="004D308D" w:rsidP="004D308D">
            <w:pPr>
              <w:jc w:val="center"/>
              <w:rPr>
                <w:rFonts w:ascii="Arial" w:hAnsi="Arial" w:cs="Arial"/>
                <w:sz w:val="20"/>
                <w:szCs w:val="20"/>
              </w:rPr>
            </w:pPr>
            <w:r w:rsidRPr="00DA1C96">
              <w:rPr>
                <w:rFonts w:ascii="Arial" w:hAnsi="Arial" w:cs="Arial"/>
                <w:sz w:val="20"/>
                <w:szCs w:val="20"/>
              </w:rPr>
              <w:t>80%</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28B67A" w14:textId="0661E5DD" w:rsidR="004D308D" w:rsidRPr="00DA1C96" w:rsidRDefault="004D308D" w:rsidP="004D308D">
            <w:pPr>
              <w:jc w:val="center"/>
              <w:rPr>
                <w:rFonts w:ascii="Arial" w:hAnsi="Arial" w:cs="Arial"/>
                <w:sz w:val="20"/>
                <w:szCs w:val="20"/>
              </w:rPr>
            </w:pPr>
            <w:r w:rsidRPr="00DA1C96">
              <w:rPr>
                <w:rFonts w:ascii="Arial" w:hAnsi="Arial" w:cs="Arial"/>
                <w:sz w:val="20"/>
                <w:szCs w:val="20"/>
              </w:rPr>
              <w:t>65%</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ED3D64" w14:textId="074C5C7C" w:rsidR="004D308D" w:rsidRPr="00DA1C96" w:rsidRDefault="004D308D" w:rsidP="004D308D">
            <w:pPr>
              <w:jc w:val="center"/>
              <w:rPr>
                <w:rFonts w:ascii="Arial" w:hAnsi="Arial" w:cs="Arial"/>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58DB5A" w14:textId="15CBC909" w:rsidR="004D308D" w:rsidRPr="00DA1C96" w:rsidRDefault="004D308D" w:rsidP="004D308D">
            <w:pPr>
              <w:jc w:val="center"/>
              <w:rPr>
                <w:rFonts w:ascii="Arial" w:hAnsi="Arial" w:cs="Arial"/>
                <w:sz w:val="20"/>
                <w:szCs w:val="20"/>
              </w:rPr>
            </w:pPr>
          </w:p>
        </w:tc>
      </w:tr>
      <w:tr w:rsidR="004D308D" w14:paraId="556680F2" w14:textId="77777777" w:rsidTr="00C56C95">
        <w:trPr>
          <w:trHeight w:val="288"/>
        </w:trPr>
        <w:tc>
          <w:tcPr>
            <w:tcW w:w="3659" w:type="dxa"/>
            <w:vMerge/>
            <w:tcBorders>
              <w:top w:val="single" w:sz="4" w:space="0" w:color="auto"/>
              <w:left w:val="single" w:sz="4" w:space="0" w:color="auto"/>
              <w:bottom w:val="single" w:sz="4" w:space="0" w:color="auto"/>
              <w:right w:val="single" w:sz="4" w:space="0" w:color="auto"/>
            </w:tcBorders>
            <w:vAlign w:val="center"/>
            <w:hideMark/>
          </w:tcPr>
          <w:p w14:paraId="28B2ECE6" w14:textId="77777777" w:rsidR="004D308D" w:rsidRPr="00FA02F1" w:rsidRDefault="004D308D" w:rsidP="004D308D">
            <w:pPr>
              <w:pStyle w:val="ListParagraph"/>
              <w:numPr>
                <w:ilvl w:val="0"/>
                <w:numId w:val="2"/>
              </w:numPr>
              <w:ind w:left="342"/>
              <w:rPr>
                <w:rFonts w:ascii="Arial" w:hAnsi="Arial" w:cs="Arial"/>
                <w:bCs/>
                <w:sz w:val="20"/>
              </w:rPr>
            </w:pPr>
          </w:p>
        </w:tc>
        <w:tc>
          <w:tcPr>
            <w:tcW w:w="1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370E84" w14:textId="77777777" w:rsidR="004D308D" w:rsidRPr="00DA1C96" w:rsidRDefault="004D308D" w:rsidP="004D308D">
            <w:pPr>
              <w:jc w:val="center"/>
              <w:rPr>
                <w:rFonts w:ascii="Arial" w:hAnsi="Arial" w:cs="Arial"/>
                <w:i/>
                <w:sz w:val="20"/>
                <w:szCs w:val="20"/>
              </w:rPr>
            </w:pPr>
            <w:r w:rsidRPr="00DA1C96">
              <w:rPr>
                <w:rFonts w:ascii="Arial" w:hAnsi="Arial" w:cs="Arial"/>
                <w:i/>
                <w:sz w:val="20"/>
                <w:szCs w:val="20"/>
              </w:rPr>
              <w:t>target</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4CB6D" w14:textId="74BBFAF8" w:rsidR="004D308D" w:rsidRPr="00DA1C96" w:rsidRDefault="004D308D" w:rsidP="004D308D">
            <w:pPr>
              <w:jc w:val="center"/>
              <w:rPr>
                <w:rFonts w:ascii="Arial" w:hAnsi="Arial" w:cs="Arial"/>
                <w:i/>
                <w:sz w:val="20"/>
                <w:szCs w:val="20"/>
              </w:rPr>
            </w:pPr>
            <w:r w:rsidRPr="00DA1C96">
              <w:rPr>
                <w:rFonts w:ascii="Arial" w:hAnsi="Arial" w:cs="Arial"/>
                <w:i/>
                <w:sz w:val="20"/>
                <w:szCs w:val="20"/>
              </w:rPr>
              <w:t>80%</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CD69C" w14:textId="6A97E8F4" w:rsidR="004D308D" w:rsidRPr="00DA1C96" w:rsidRDefault="004D308D" w:rsidP="004D308D">
            <w:pPr>
              <w:jc w:val="center"/>
              <w:rPr>
                <w:rFonts w:ascii="Arial" w:hAnsi="Arial" w:cs="Arial"/>
                <w:i/>
                <w:sz w:val="20"/>
                <w:szCs w:val="20"/>
              </w:rPr>
            </w:pPr>
            <w:r w:rsidRPr="00DA1C96">
              <w:rPr>
                <w:rFonts w:ascii="Arial" w:hAnsi="Arial" w:cs="Arial"/>
                <w:i/>
                <w:sz w:val="20"/>
                <w:szCs w:val="20"/>
              </w:rPr>
              <w:t>85%</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1F97D" w14:textId="60D0C6B5" w:rsidR="004D308D" w:rsidRPr="00DA1C96" w:rsidRDefault="004D308D" w:rsidP="004D308D">
            <w:pPr>
              <w:jc w:val="center"/>
              <w:rPr>
                <w:rFonts w:ascii="Arial" w:hAnsi="Arial" w:cs="Arial"/>
                <w:i/>
                <w:sz w:val="20"/>
                <w:szCs w:val="20"/>
              </w:rPr>
            </w:pPr>
            <w:r w:rsidRPr="00DA1C96">
              <w:rPr>
                <w:rFonts w:ascii="Arial" w:hAnsi="Arial" w:cs="Arial"/>
                <w:i/>
                <w:sz w:val="20"/>
                <w:szCs w:val="20"/>
              </w:rPr>
              <w:t>85%</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CE994" w14:textId="44640770" w:rsidR="004D308D" w:rsidRPr="00DA1C96" w:rsidRDefault="004D308D" w:rsidP="004D308D">
            <w:pPr>
              <w:jc w:val="center"/>
              <w:rPr>
                <w:rFonts w:ascii="Arial" w:hAnsi="Arial" w:cs="Arial"/>
                <w:i/>
                <w:sz w:val="20"/>
                <w:szCs w:val="20"/>
              </w:rPr>
            </w:pPr>
            <w:r w:rsidRPr="00DA1C96">
              <w:rPr>
                <w:rFonts w:ascii="Arial" w:hAnsi="Arial" w:cs="Arial"/>
                <w:i/>
                <w:sz w:val="20"/>
                <w:szCs w:val="20"/>
              </w:rPr>
              <w:t>85%</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9C34E" w14:textId="510F8AAB" w:rsidR="004D308D" w:rsidRPr="00DA1C96" w:rsidRDefault="004D308D" w:rsidP="004D308D">
            <w:pPr>
              <w:jc w:val="center"/>
              <w:rPr>
                <w:rFonts w:ascii="Arial" w:hAnsi="Arial" w:cs="Arial"/>
                <w:i/>
                <w:sz w:val="20"/>
                <w:szCs w:val="20"/>
              </w:rPr>
            </w:pPr>
          </w:p>
        </w:tc>
      </w:tr>
      <w:tr w:rsidR="004D308D" w:rsidRPr="00841C41" w14:paraId="15DA8958" w14:textId="77777777" w:rsidTr="00C56C95">
        <w:trPr>
          <w:trHeight w:val="323"/>
        </w:trPr>
        <w:tc>
          <w:tcPr>
            <w:tcW w:w="100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86D9642" w14:textId="2BA2A4D9" w:rsidR="004D308D" w:rsidRPr="00DA1C96" w:rsidRDefault="004D308D" w:rsidP="004D308D">
            <w:pPr>
              <w:jc w:val="center"/>
              <w:rPr>
                <w:rFonts w:ascii="Arial" w:hAnsi="Arial" w:cs="Arial"/>
                <w:b/>
                <w:sz w:val="20"/>
                <w:szCs w:val="20"/>
              </w:rPr>
            </w:pPr>
            <w:r w:rsidRPr="00DA1C96">
              <w:rPr>
                <w:rFonts w:ascii="Arial" w:hAnsi="Arial" w:cs="Arial"/>
                <w:b/>
                <w:sz w:val="20"/>
                <w:szCs w:val="20"/>
              </w:rPr>
              <w:t>Goal 4</w:t>
            </w:r>
          </w:p>
          <w:p w14:paraId="7F2A53B7" w14:textId="77777777" w:rsidR="004D308D" w:rsidRPr="00DA1C96" w:rsidRDefault="004D308D" w:rsidP="004D308D">
            <w:pPr>
              <w:jc w:val="center"/>
              <w:rPr>
                <w:rFonts w:ascii="Arial" w:hAnsi="Arial" w:cs="Arial"/>
                <w:b/>
                <w:sz w:val="20"/>
                <w:szCs w:val="20"/>
              </w:rPr>
            </w:pPr>
            <w:r w:rsidRPr="00DA1C96">
              <w:rPr>
                <w:rFonts w:ascii="Arial" w:hAnsi="Arial" w:cs="Arial"/>
                <w:i/>
                <w:sz w:val="20"/>
                <w:szCs w:val="20"/>
              </w:rPr>
              <w:t>Process new brand recordings in a timely manner.</w:t>
            </w:r>
          </w:p>
        </w:tc>
      </w:tr>
      <w:tr w:rsidR="004D308D" w14:paraId="4AF01A4F" w14:textId="77777777" w:rsidTr="00C56C95">
        <w:trPr>
          <w:trHeight w:val="305"/>
        </w:trPr>
        <w:tc>
          <w:tcPr>
            <w:tcW w:w="3659" w:type="dxa"/>
            <w:vMerge w:val="restart"/>
            <w:tcBorders>
              <w:top w:val="single" w:sz="4" w:space="0" w:color="auto"/>
              <w:left w:val="single" w:sz="4" w:space="0" w:color="auto"/>
              <w:bottom w:val="single" w:sz="4" w:space="0" w:color="auto"/>
              <w:right w:val="single" w:sz="4" w:space="0" w:color="auto"/>
            </w:tcBorders>
            <w:hideMark/>
          </w:tcPr>
          <w:p w14:paraId="7BD3C42A" w14:textId="77777777" w:rsidR="004D308D" w:rsidRPr="00FA02F1" w:rsidRDefault="004D308D" w:rsidP="004D308D">
            <w:pPr>
              <w:pStyle w:val="ListParagraph"/>
              <w:numPr>
                <w:ilvl w:val="0"/>
                <w:numId w:val="2"/>
              </w:numPr>
              <w:ind w:left="342"/>
              <w:rPr>
                <w:rFonts w:ascii="Arial" w:hAnsi="Arial" w:cs="Arial"/>
                <w:bCs/>
                <w:sz w:val="20"/>
              </w:rPr>
            </w:pPr>
            <w:r w:rsidRPr="00FA02F1">
              <w:rPr>
                <w:rFonts w:ascii="Arial" w:hAnsi="Arial" w:cs="Arial"/>
                <w:bCs/>
                <w:sz w:val="20"/>
              </w:rPr>
              <w:t>Process new brand recording applications with ten days.</w:t>
            </w: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197F3D" w14:textId="77777777" w:rsidR="004D308D" w:rsidRPr="00DA1C96" w:rsidRDefault="004D308D" w:rsidP="004D308D">
            <w:pPr>
              <w:jc w:val="center"/>
              <w:rPr>
                <w:rFonts w:ascii="Arial" w:hAnsi="Arial" w:cs="Arial"/>
                <w:sz w:val="20"/>
                <w:szCs w:val="20"/>
              </w:rPr>
            </w:pPr>
            <w:r w:rsidRPr="00DA1C96">
              <w:rPr>
                <w:rFonts w:ascii="Arial" w:hAnsi="Arial" w:cs="Arial"/>
                <w:sz w:val="20"/>
                <w:szCs w:val="20"/>
              </w:rPr>
              <w:t>actual</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3303EE" w14:textId="58499645" w:rsidR="004D308D" w:rsidRPr="00DA1C96" w:rsidRDefault="004D308D" w:rsidP="004D308D">
            <w:pPr>
              <w:jc w:val="center"/>
              <w:rPr>
                <w:rFonts w:ascii="Arial" w:hAnsi="Arial" w:cs="Arial"/>
                <w:sz w:val="20"/>
                <w:szCs w:val="20"/>
              </w:rPr>
            </w:pPr>
            <w:r w:rsidRPr="00DA1C96">
              <w:rPr>
                <w:rFonts w:ascii="Arial" w:hAnsi="Arial" w:cs="Arial"/>
                <w:sz w:val="20"/>
                <w:szCs w:val="20"/>
              </w:rPr>
              <w:t>97%</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2A80DB" w14:textId="1A16C5FC" w:rsidR="004D308D" w:rsidRPr="00DA1C96" w:rsidRDefault="004D308D" w:rsidP="004D308D">
            <w:pPr>
              <w:jc w:val="center"/>
              <w:rPr>
                <w:rFonts w:ascii="Arial" w:hAnsi="Arial" w:cs="Arial"/>
                <w:sz w:val="20"/>
                <w:szCs w:val="20"/>
              </w:rPr>
            </w:pPr>
            <w:r w:rsidRPr="00DA1C96">
              <w:rPr>
                <w:rFonts w:ascii="Arial" w:hAnsi="Arial" w:cs="Arial"/>
                <w:sz w:val="20"/>
                <w:szCs w:val="20"/>
              </w:rPr>
              <w:t>92%</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9DF84B" w14:textId="76B6241E" w:rsidR="004D308D" w:rsidRPr="00DA1C96" w:rsidRDefault="004D308D" w:rsidP="004D308D">
            <w:pPr>
              <w:jc w:val="center"/>
              <w:rPr>
                <w:rFonts w:ascii="Arial" w:hAnsi="Arial" w:cs="Arial"/>
                <w:sz w:val="20"/>
                <w:szCs w:val="20"/>
              </w:rPr>
            </w:pPr>
            <w:r w:rsidRPr="00DA1C96">
              <w:rPr>
                <w:rFonts w:ascii="Arial" w:hAnsi="Arial" w:cs="Arial"/>
                <w:sz w:val="20"/>
                <w:szCs w:val="20"/>
              </w:rPr>
              <w:t>90%</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4B51EE" w14:textId="263F5D25" w:rsidR="004D308D" w:rsidRPr="00DA1C96" w:rsidRDefault="004D308D" w:rsidP="004D308D">
            <w:pPr>
              <w:jc w:val="center"/>
              <w:rPr>
                <w:rFonts w:ascii="Arial" w:hAnsi="Arial" w:cs="Arial"/>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92D486" w14:textId="7AB938B7" w:rsidR="004D308D" w:rsidRPr="00DA1C96" w:rsidRDefault="004D308D" w:rsidP="004D308D">
            <w:pPr>
              <w:jc w:val="center"/>
              <w:rPr>
                <w:rFonts w:ascii="Arial" w:hAnsi="Arial" w:cs="Arial"/>
                <w:sz w:val="20"/>
                <w:szCs w:val="20"/>
              </w:rPr>
            </w:pPr>
          </w:p>
        </w:tc>
      </w:tr>
      <w:tr w:rsidR="004D308D" w14:paraId="465C3508" w14:textId="77777777" w:rsidTr="00C56C95">
        <w:trPr>
          <w:trHeight w:val="288"/>
        </w:trPr>
        <w:tc>
          <w:tcPr>
            <w:tcW w:w="3659" w:type="dxa"/>
            <w:vMerge/>
            <w:tcBorders>
              <w:top w:val="single" w:sz="4" w:space="0" w:color="auto"/>
              <w:left w:val="single" w:sz="4" w:space="0" w:color="auto"/>
              <w:bottom w:val="single" w:sz="4" w:space="0" w:color="auto"/>
              <w:right w:val="single" w:sz="4" w:space="0" w:color="auto"/>
            </w:tcBorders>
            <w:vAlign w:val="center"/>
            <w:hideMark/>
          </w:tcPr>
          <w:p w14:paraId="782E1C64" w14:textId="77777777" w:rsidR="004D308D" w:rsidRPr="00FA02F1" w:rsidRDefault="004D308D" w:rsidP="004D308D">
            <w:pPr>
              <w:pStyle w:val="ListParagraph"/>
              <w:numPr>
                <w:ilvl w:val="0"/>
                <w:numId w:val="2"/>
              </w:numPr>
              <w:ind w:left="342"/>
              <w:rPr>
                <w:rFonts w:ascii="Arial" w:hAnsi="Arial" w:cs="Arial"/>
                <w:bCs/>
                <w:sz w:val="20"/>
              </w:rPr>
            </w:pPr>
          </w:p>
        </w:tc>
        <w:tc>
          <w:tcPr>
            <w:tcW w:w="1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042469" w14:textId="77777777" w:rsidR="004D308D" w:rsidRPr="00DA1C96" w:rsidRDefault="004D308D" w:rsidP="004D308D">
            <w:pPr>
              <w:jc w:val="center"/>
              <w:rPr>
                <w:rFonts w:ascii="Arial" w:hAnsi="Arial" w:cs="Arial"/>
                <w:i/>
                <w:sz w:val="20"/>
                <w:szCs w:val="20"/>
              </w:rPr>
            </w:pPr>
            <w:r w:rsidRPr="00DA1C96">
              <w:rPr>
                <w:rFonts w:ascii="Arial" w:hAnsi="Arial" w:cs="Arial"/>
                <w:i/>
                <w:sz w:val="20"/>
                <w:szCs w:val="20"/>
              </w:rPr>
              <w:t>target</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5A230" w14:textId="44948F5B" w:rsidR="004D308D" w:rsidRPr="00DA1C96" w:rsidRDefault="004D308D" w:rsidP="004D308D">
            <w:pPr>
              <w:jc w:val="center"/>
              <w:rPr>
                <w:rFonts w:ascii="Arial" w:hAnsi="Arial" w:cs="Arial"/>
                <w:i/>
                <w:sz w:val="20"/>
                <w:szCs w:val="20"/>
              </w:rPr>
            </w:pPr>
            <w:r w:rsidRPr="00DA1C96">
              <w:rPr>
                <w:rFonts w:ascii="Arial" w:hAnsi="Arial" w:cs="Arial"/>
                <w:i/>
                <w:sz w:val="20"/>
                <w:szCs w:val="20"/>
              </w:rPr>
              <w:t>90%</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07AC" w14:textId="124C64A9" w:rsidR="004D308D" w:rsidRPr="00DA1C96" w:rsidRDefault="004D308D" w:rsidP="004D308D">
            <w:pPr>
              <w:jc w:val="center"/>
              <w:rPr>
                <w:rFonts w:ascii="Arial" w:hAnsi="Arial" w:cs="Arial"/>
                <w:i/>
                <w:sz w:val="20"/>
                <w:szCs w:val="20"/>
              </w:rPr>
            </w:pPr>
            <w:r w:rsidRPr="00DA1C96">
              <w:rPr>
                <w:rFonts w:ascii="Arial" w:hAnsi="Arial" w:cs="Arial"/>
                <w:i/>
                <w:sz w:val="20"/>
                <w:szCs w:val="20"/>
              </w:rPr>
              <w:t>95%</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F0B1B" w14:textId="17BE6FA1" w:rsidR="004D308D" w:rsidRPr="00DA1C96" w:rsidRDefault="004D308D" w:rsidP="004D308D">
            <w:pPr>
              <w:jc w:val="center"/>
              <w:rPr>
                <w:rFonts w:ascii="Arial" w:hAnsi="Arial" w:cs="Arial"/>
                <w:i/>
                <w:sz w:val="20"/>
                <w:szCs w:val="20"/>
              </w:rPr>
            </w:pPr>
            <w:r w:rsidRPr="00DA1C96">
              <w:rPr>
                <w:rFonts w:ascii="Arial" w:hAnsi="Arial" w:cs="Arial"/>
                <w:i/>
                <w:sz w:val="20"/>
                <w:szCs w:val="20"/>
              </w:rPr>
              <w:t>95%</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9D86F" w14:textId="7FCD2ADB" w:rsidR="004D308D" w:rsidRPr="00DA1C96" w:rsidRDefault="004D308D" w:rsidP="004D308D">
            <w:pPr>
              <w:jc w:val="center"/>
              <w:rPr>
                <w:rFonts w:ascii="Arial" w:hAnsi="Arial" w:cs="Arial"/>
                <w:i/>
                <w:sz w:val="20"/>
                <w:szCs w:val="20"/>
              </w:rPr>
            </w:pPr>
            <w:r w:rsidRPr="00DA1C96">
              <w:rPr>
                <w:rFonts w:ascii="Arial" w:hAnsi="Arial" w:cs="Arial"/>
                <w:i/>
                <w:sz w:val="20"/>
                <w:szCs w:val="20"/>
              </w:rPr>
              <w:t>92%</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0FB0E" w14:textId="352E3B23" w:rsidR="004D308D" w:rsidRPr="00DA1C96" w:rsidRDefault="004D308D" w:rsidP="004D308D">
            <w:pPr>
              <w:jc w:val="center"/>
              <w:rPr>
                <w:rFonts w:ascii="Arial" w:hAnsi="Arial" w:cs="Arial"/>
                <w:i/>
                <w:sz w:val="20"/>
                <w:szCs w:val="20"/>
              </w:rPr>
            </w:pPr>
          </w:p>
        </w:tc>
      </w:tr>
      <w:tr w:rsidR="004D308D" w:rsidRPr="00841C41" w14:paraId="0BD5F0F0" w14:textId="77777777" w:rsidTr="00C56C95">
        <w:trPr>
          <w:trHeight w:val="323"/>
        </w:trPr>
        <w:tc>
          <w:tcPr>
            <w:tcW w:w="100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A6B51CA" w14:textId="6337FD63" w:rsidR="004D308D" w:rsidRPr="00DA1C96" w:rsidRDefault="004D308D" w:rsidP="004D308D">
            <w:pPr>
              <w:jc w:val="center"/>
              <w:rPr>
                <w:rFonts w:ascii="Arial" w:hAnsi="Arial" w:cs="Arial"/>
                <w:b/>
                <w:sz w:val="20"/>
                <w:szCs w:val="20"/>
              </w:rPr>
            </w:pPr>
            <w:r w:rsidRPr="00DA1C96">
              <w:rPr>
                <w:rFonts w:ascii="Arial" w:hAnsi="Arial" w:cs="Arial"/>
                <w:b/>
                <w:sz w:val="20"/>
                <w:szCs w:val="20"/>
              </w:rPr>
              <w:t>Goal 5</w:t>
            </w:r>
          </w:p>
          <w:p w14:paraId="622DA313" w14:textId="77777777" w:rsidR="004D308D" w:rsidRPr="00DA1C96" w:rsidRDefault="004D308D" w:rsidP="004D308D">
            <w:pPr>
              <w:jc w:val="center"/>
              <w:rPr>
                <w:rFonts w:ascii="Arial" w:hAnsi="Arial" w:cs="Arial"/>
                <w:b/>
                <w:sz w:val="20"/>
                <w:szCs w:val="20"/>
              </w:rPr>
            </w:pPr>
            <w:r w:rsidRPr="00DA1C96">
              <w:rPr>
                <w:rFonts w:ascii="Arial" w:hAnsi="Arial" w:cs="Arial"/>
                <w:i/>
                <w:sz w:val="20"/>
                <w:szCs w:val="20"/>
              </w:rPr>
              <w:t>Hold proceeds where ownership of livestock is questionable.</w:t>
            </w:r>
          </w:p>
        </w:tc>
      </w:tr>
      <w:tr w:rsidR="004D308D" w14:paraId="47FB91B6" w14:textId="77777777" w:rsidTr="00C56C95">
        <w:trPr>
          <w:trHeight w:val="288"/>
        </w:trPr>
        <w:tc>
          <w:tcPr>
            <w:tcW w:w="3659" w:type="dxa"/>
            <w:vMerge w:val="restart"/>
            <w:tcBorders>
              <w:top w:val="single" w:sz="4" w:space="0" w:color="auto"/>
              <w:left w:val="single" w:sz="4" w:space="0" w:color="auto"/>
              <w:bottom w:val="single" w:sz="4" w:space="0" w:color="auto"/>
              <w:right w:val="single" w:sz="4" w:space="0" w:color="auto"/>
            </w:tcBorders>
            <w:hideMark/>
          </w:tcPr>
          <w:p w14:paraId="2988E348" w14:textId="77777777" w:rsidR="004D308D" w:rsidRPr="00FA02F1" w:rsidRDefault="004D308D" w:rsidP="004D308D">
            <w:pPr>
              <w:pStyle w:val="ListParagraph"/>
              <w:numPr>
                <w:ilvl w:val="0"/>
                <w:numId w:val="2"/>
              </w:numPr>
              <w:ind w:left="342"/>
              <w:rPr>
                <w:rFonts w:ascii="Arial" w:hAnsi="Arial" w:cs="Arial"/>
                <w:bCs/>
                <w:sz w:val="20"/>
              </w:rPr>
            </w:pPr>
            <w:r w:rsidRPr="00FA02F1">
              <w:rPr>
                <w:rFonts w:ascii="Arial" w:hAnsi="Arial" w:cs="Arial"/>
                <w:bCs/>
                <w:sz w:val="20"/>
              </w:rPr>
              <w:t>Return proceeds to rightful owners where ownership of livestock is questionable.</w:t>
            </w: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840E90" w14:textId="77777777" w:rsidR="004D308D" w:rsidRPr="00DA1C96" w:rsidRDefault="004D308D" w:rsidP="004D308D">
            <w:pPr>
              <w:jc w:val="center"/>
              <w:rPr>
                <w:rFonts w:ascii="Arial" w:hAnsi="Arial" w:cs="Arial"/>
                <w:sz w:val="20"/>
                <w:szCs w:val="20"/>
              </w:rPr>
            </w:pPr>
            <w:r w:rsidRPr="00DA1C96">
              <w:rPr>
                <w:rFonts w:ascii="Arial" w:hAnsi="Arial" w:cs="Arial"/>
                <w:sz w:val="20"/>
                <w:szCs w:val="20"/>
              </w:rPr>
              <w:t>actual</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F4FC6" w14:textId="03B2B752" w:rsidR="004D308D" w:rsidRPr="00DA1C96" w:rsidRDefault="004D308D" w:rsidP="004D308D">
            <w:pPr>
              <w:jc w:val="center"/>
              <w:rPr>
                <w:rFonts w:ascii="Arial" w:hAnsi="Arial" w:cs="Arial"/>
                <w:sz w:val="20"/>
                <w:szCs w:val="20"/>
              </w:rPr>
            </w:pPr>
            <w:r w:rsidRPr="00DA1C96">
              <w:rPr>
                <w:rFonts w:ascii="Arial" w:hAnsi="Arial" w:cs="Arial"/>
                <w:sz w:val="20"/>
                <w:szCs w:val="20"/>
              </w:rPr>
              <w:t>97%</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14583D" w14:textId="7A2F6A7A" w:rsidR="004D308D" w:rsidRPr="00DA1C96" w:rsidRDefault="004D308D" w:rsidP="004D308D">
            <w:pPr>
              <w:jc w:val="center"/>
              <w:rPr>
                <w:rFonts w:ascii="Arial" w:hAnsi="Arial" w:cs="Arial"/>
                <w:sz w:val="20"/>
                <w:szCs w:val="20"/>
              </w:rPr>
            </w:pPr>
            <w:r w:rsidRPr="00DA1C96">
              <w:rPr>
                <w:rFonts w:ascii="Arial" w:hAnsi="Arial" w:cs="Arial"/>
                <w:sz w:val="20"/>
                <w:szCs w:val="20"/>
              </w:rPr>
              <w:t>98%</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89F8FF" w14:textId="0814B22D" w:rsidR="004D308D" w:rsidRPr="00DA1C96" w:rsidRDefault="004D308D" w:rsidP="004D308D">
            <w:pPr>
              <w:jc w:val="center"/>
              <w:rPr>
                <w:rFonts w:ascii="Arial" w:hAnsi="Arial" w:cs="Arial"/>
                <w:sz w:val="20"/>
                <w:szCs w:val="20"/>
              </w:rPr>
            </w:pPr>
            <w:r w:rsidRPr="00DA1C96">
              <w:rPr>
                <w:rFonts w:ascii="Arial" w:hAnsi="Arial" w:cs="Arial"/>
                <w:sz w:val="20"/>
                <w:szCs w:val="20"/>
              </w:rPr>
              <w:t>98%</w:t>
            </w:r>
          </w:p>
        </w:tc>
        <w:tc>
          <w:tcPr>
            <w:tcW w:w="1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222A80" w14:textId="01C2A8BE" w:rsidR="004D308D" w:rsidRPr="00DA1C96" w:rsidRDefault="004D308D" w:rsidP="004D308D">
            <w:pPr>
              <w:jc w:val="center"/>
              <w:rPr>
                <w:rFonts w:ascii="Arial" w:hAnsi="Arial" w:cs="Arial"/>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C53E80" w14:textId="0AB5C341" w:rsidR="004D308D" w:rsidRPr="00DA1C96" w:rsidRDefault="004D308D" w:rsidP="004D308D">
            <w:pPr>
              <w:jc w:val="center"/>
              <w:rPr>
                <w:rFonts w:ascii="Arial" w:hAnsi="Arial" w:cs="Arial"/>
                <w:sz w:val="20"/>
                <w:szCs w:val="20"/>
              </w:rPr>
            </w:pPr>
          </w:p>
        </w:tc>
      </w:tr>
      <w:tr w:rsidR="004D308D" w14:paraId="40EC160B" w14:textId="77777777" w:rsidTr="00C56C95">
        <w:trPr>
          <w:trHeight w:val="288"/>
        </w:trPr>
        <w:tc>
          <w:tcPr>
            <w:tcW w:w="3659" w:type="dxa"/>
            <w:vMerge/>
            <w:tcBorders>
              <w:top w:val="single" w:sz="4" w:space="0" w:color="auto"/>
              <w:left w:val="single" w:sz="4" w:space="0" w:color="auto"/>
              <w:bottom w:val="single" w:sz="4" w:space="0" w:color="auto"/>
              <w:right w:val="single" w:sz="4" w:space="0" w:color="auto"/>
            </w:tcBorders>
            <w:vAlign w:val="center"/>
            <w:hideMark/>
          </w:tcPr>
          <w:p w14:paraId="1911CB76" w14:textId="77777777" w:rsidR="004D308D" w:rsidRDefault="004D308D" w:rsidP="004D308D">
            <w:pPr>
              <w:rPr>
                <w:rFonts w:ascii="Arial" w:hAnsi="Arial" w:cs="Arial"/>
                <w:bCs/>
                <w:sz w:val="20"/>
              </w:rPr>
            </w:pPr>
          </w:p>
        </w:tc>
        <w:tc>
          <w:tcPr>
            <w:tcW w:w="1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B72743" w14:textId="77777777" w:rsidR="004D308D" w:rsidRPr="00DA1C96" w:rsidRDefault="004D308D" w:rsidP="004D308D">
            <w:pPr>
              <w:jc w:val="center"/>
              <w:rPr>
                <w:rFonts w:ascii="Arial" w:hAnsi="Arial" w:cs="Arial"/>
                <w:sz w:val="20"/>
                <w:szCs w:val="20"/>
              </w:rPr>
            </w:pPr>
            <w:r w:rsidRPr="00DA1C96">
              <w:rPr>
                <w:rFonts w:ascii="Arial" w:hAnsi="Arial" w:cs="Arial"/>
                <w:i/>
                <w:sz w:val="20"/>
                <w:szCs w:val="20"/>
              </w:rPr>
              <w:t>target</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A146D" w14:textId="4047CF5C" w:rsidR="004D308D" w:rsidRPr="00DA1C96" w:rsidRDefault="004D308D" w:rsidP="004D308D">
            <w:pPr>
              <w:jc w:val="center"/>
              <w:rPr>
                <w:rFonts w:ascii="Arial" w:hAnsi="Arial" w:cs="Arial"/>
                <w:i/>
                <w:sz w:val="20"/>
                <w:szCs w:val="20"/>
              </w:rPr>
            </w:pPr>
            <w:r w:rsidRPr="00DA1C96">
              <w:rPr>
                <w:rFonts w:ascii="Arial" w:hAnsi="Arial" w:cs="Arial"/>
                <w:i/>
                <w:sz w:val="20"/>
                <w:szCs w:val="20"/>
              </w:rPr>
              <w:t>97%</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E6054" w14:textId="1DEAE21A" w:rsidR="004D308D" w:rsidRPr="00DA1C96" w:rsidRDefault="004D308D" w:rsidP="004D308D">
            <w:pPr>
              <w:jc w:val="center"/>
              <w:rPr>
                <w:rFonts w:ascii="Arial" w:hAnsi="Arial" w:cs="Arial"/>
                <w:i/>
                <w:sz w:val="20"/>
                <w:szCs w:val="20"/>
              </w:rPr>
            </w:pPr>
            <w:r w:rsidRPr="00DA1C96">
              <w:rPr>
                <w:rFonts w:ascii="Arial" w:hAnsi="Arial" w:cs="Arial"/>
                <w:i/>
                <w:sz w:val="20"/>
                <w:szCs w:val="20"/>
              </w:rPr>
              <w:t>97%</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26256" w14:textId="56F0C594" w:rsidR="004D308D" w:rsidRPr="00DA1C96" w:rsidRDefault="004D308D" w:rsidP="004D308D">
            <w:pPr>
              <w:jc w:val="center"/>
              <w:rPr>
                <w:rFonts w:ascii="Arial" w:hAnsi="Arial" w:cs="Arial"/>
                <w:i/>
                <w:sz w:val="20"/>
                <w:szCs w:val="20"/>
              </w:rPr>
            </w:pPr>
            <w:r w:rsidRPr="00DA1C96">
              <w:rPr>
                <w:rFonts w:ascii="Arial" w:hAnsi="Arial" w:cs="Arial"/>
                <w:i/>
                <w:sz w:val="20"/>
                <w:szCs w:val="20"/>
              </w:rPr>
              <w:t>98%</w:t>
            </w:r>
          </w:p>
        </w:tc>
        <w:tc>
          <w:tcPr>
            <w:tcW w:w="1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E365B2" w14:textId="6DD89934" w:rsidR="004D308D" w:rsidRPr="00DA1C96" w:rsidRDefault="004D308D" w:rsidP="004D308D">
            <w:pPr>
              <w:jc w:val="center"/>
              <w:rPr>
                <w:rFonts w:ascii="Arial" w:hAnsi="Arial" w:cs="Arial"/>
                <w:i/>
                <w:sz w:val="20"/>
                <w:szCs w:val="20"/>
              </w:rPr>
            </w:pPr>
            <w:r w:rsidRPr="00DA1C96">
              <w:rPr>
                <w:rFonts w:ascii="Arial" w:hAnsi="Arial" w:cs="Arial"/>
                <w:i/>
                <w:sz w:val="20"/>
                <w:szCs w:val="20"/>
              </w:rPr>
              <w:t>98%</w:t>
            </w:r>
          </w:p>
        </w:tc>
        <w:tc>
          <w:tcPr>
            <w:tcW w:w="9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11915" w14:textId="098AC5A3" w:rsidR="004D308D" w:rsidRPr="00DA1C96" w:rsidRDefault="004D308D" w:rsidP="004D308D">
            <w:pPr>
              <w:jc w:val="center"/>
              <w:rPr>
                <w:rFonts w:ascii="Arial" w:hAnsi="Arial" w:cs="Arial"/>
                <w:i/>
                <w:sz w:val="20"/>
                <w:szCs w:val="20"/>
              </w:rPr>
            </w:pPr>
          </w:p>
        </w:tc>
      </w:tr>
    </w:tbl>
    <w:p w14:paraId="3C167A0D" w14:textId="77777777" w:rsidR="002D2FAE" w:rsidRDefault="002D2FAE" w:rsidP="002D2FAE">
      <w:pPr>
        <w:jc w:val="both"/>
        <w:rPr>
          <w:rFonts w:ascii="Arial" w:hAnsi="Arial" w:cs="Arial"/>
          <w:bCs/>
        </w:rPr>
      </w:pPr>
    </w:p>
    <w:p w14:paraId="455522FC" w14:textId="62F48146" w:rsidR="004D777C" w:rsidRDefault="004D777C">
      <w:pPr>
        <w:rPr>
          <w:rFonts w:ascii="Arial" w:hAnsi="Arial" w:cs="Arial"/>
          <w:b/>
          <w:bCs/>
          <w:i/>
          <w:color w:val="FF0000"/>
        </w:rPr>
      </w:pPr>
    </w:p>
    <w:p w14:paraId="24E4437D" w14:textId="77777777" w:rsidR="00CA2769" w:rsidRPr="004D777C" w:rsidRDefault="00CA2769">
      <w:pPr>
        <w:jc w:val="both"/>
        <w:rPr>
          <w:rFonts w:ascii="Arial" w:hAnsi="Arial" w:cs="Arial"/>
          <w:bCs/>
          <w:sz w:val="20"/>
          <w:szCs w:val="20"/>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432EED" w14:paraId="47542F7B" w14:textId="77777777" w:rsidTr="00E959E9">
        <w:trPr>
          <w:jc w:val="center"/>
        </w:trPr>
        <w:tc>
          <w:tcPr>
            <w:tcW w:w="7680" w:type="dxa"/>
            <w:tcBorders>
              <w:top w:val="threeDEmboss" w:sz="24" w:space="0" w:color="333399"/>
              <w:left w:val="threeDEmboss" w:sz="24" w:space="0" w:color="333399"/>
              <w:bottom w:val="threeDEmboss" w:sz="24" w:space="0" w:color="333399"/>
              <w:right w:val="threeDEmboss" w:sz="24" w:space="0" w:color="333399"/>
            </w:tcBorders>
          </w:tcPr>
          <w:p w14:paraId="63FDD060" w14:textId="77777777" w:rsidR="00432EED" w:rsidRDefault="00432EED">
            <w:pPr>
              <w:spacing w:before="120"/>
              <w:jc w:val="center"/>
              <w:rPr>
                <w:rFonts w:ascii="Arial" w:hAnsi="Arial" w:cs="Arial"/>
                <w:sz w:val="20"/>
              </w:rPr>
            </w:pPr>
            <w:r>
              <w:rPr>
                <w:rFonts w:ascii="Arial" w:hAnsi="Arial" w:cs="Arial"/>
                <w:b/>
                <w:bCs/>
                <w:sz w:val="20"/>
              </w:rPr>
              <w:t>For More Information Contact</w:t>
            </w:r>
          </w:p>
          <w:p w14:paraId="1B2FD509" w14:textId="77777777" w:rsidR="00432EED" w:rsidRDefault="00432EED">
            <w:pPr>
              <w:jc w:val="center"/>
              <w:rPr>
                <w:rFonts w:ascii="Arial" w:hAnsi="Arial" w:cs="Arial"/>
                <w:sz w:val="20"/>
              </w:rPr>
            </w:pPr>
          </w:p>
          <w:p w14:paraId="150C6BCD" w14:textId="5B3AAE4E" w:rsidR="00432EED" w:rsidRDefault="00A66D79">
            <w:pPr>
              <w:ind w:left="252"/>
              <w:rPr>
                <w:rFonts w:ascii="Arial" w:hAnsi="Arial" w:cs="Arial"/>
                <w:sz w:val="20"/>
              </w:rPr>
            </w:pPr>
            <w:r>
              <w:rPr>
                <w:rFonts w:ascii="Arial" w:hAnsi="Arial" w:cs="Arial"/>
                <w:noProof/>
                <w:sz w:val="20"/>
              </w:rPr>
              <w:t xml:space="preserve">Cody </w:t>
            </w:r>
            <w:r w:rsidR="004136E6">
              <w:rPr>
                <w:rFonts w:ascii="Arial" w:hAnsi="Arial" w:cs="Arial"/>
                <w:noProof/>
                <w:sz w:val="20"/>
              </w:rPr>
              <w:t xml:space="preserve">D. </w:t>
            </w:r>
            <w:r>
              <w:rPr>
                <w:rFonts w:ascii="Arial" w:hAnsi="Arial" w:cs="Arial"/>
                <w:noProof/>
                <w:sz w:val="20"/>
              </w:rPr>
              <w:t>Burlile</w:t>
            </w:r>
          </w:p>
          <w:p w14:paraId="18904D6C" w14:textId="77777777" w:rsidR="00432EED" w:rsidRDefault="00A66D79">
            <w:pPr>
              <w:ind w:left="252"/>
              <w:rPr>
                <w:rFonts w:ascii="Arial" w:hAnsi="Arial" w:cs="Arial"/>
                <w:sz w:val="20"/>
              </w:rPr>
            </w:pPr>
            <w:r>
              <w:rPr>
                <w:rFonts w:ascii="Arial" w:hAnsi="Arial" w:cs="Arial"/>
                <w:noProof/>
                <w:sz w:val="20"/>
              </w:rPr>
              <w:t xml:space="preserve">State </w:t>
            </w:r>
            <w:r w:rsidR="00432EED">
              <w:rPr>
                <w:rFonts w:ascii="Arial" w:hAnsi="Arial" w:cs="Arial"/>
                <w:noProof/>
                <w:sz w:val="20"/>
              </w:rPr>
              <w:t>Brand Inspector</w:t>
            </w:r>
          </w:p>
          <w:p w14:paraId="72F6F9AE" w14:textId="77777777" w:rsidR="00432EED" w:rsidRDefault="00432EED">
            <w:pPr>
              <w:ind w:left="252"/>
              <w:rPr>
                <w:rFonts w:ascii="Arial" w:hAnsi="Arial" w:cs="Arial"/>
                <w:sz w:val="20"/>
              </w:rPr>
            </w:pPr>
            <w:r>
              <w:rPr>
                <w:rFonts w:ascii="Arial" w:hAnsi="Arial" w:cs="Arial"/>
                <w:noProof/>
                <w:sz w:val="20"/>
              </w:rPr>
              <w:t>700 S Stratford</w:t>
            </w:r>
          </w:p>
          <w:p w14:paraId="07D57310" w14:textId="77777777" w:rsidR="00432EED" w:rsidRDefault="00432EED">
            <w:pPr>
              <w:ind w:left="252"/>
              <w:rPr>
                <w:rFonts w:ascii="Arial" w:hAnsi="Arial" w:cs="Arial"/>
                <w:sz w:val="20"/>
              </w:rPr>
            </w:pPr>
            <w:r>
              <w:rPr>
                <w:rFonts w:ascii="Arial" w:hAnsi="Arial" w:cs="Arial"/>
                <w:noProof/>
                <w:sz w:val="20"/>
              </w:rPr>
              <w:t>PO Box 1177</w:t>
            </w:r>
          </w:p>
          <w:p w14:paraId="22ABE131" w14:textId="77777777" w:rsidR="00432EED" w:rsidRDefault="00432EED">
            <w:pPr>
              <w:ind w:left="252"/>
              <w:rPr>
                <w:rFonts w:ascii="Arial" w:hAnsi="Arial" w:cs="Arial"/>
                <w:sz w:val="20"/>
              </w:rPr>
            </w:pPr>
            <w:r>
              <w:rPr>
                <w:rFonts w:ascii="Arial" w:hAnsi="Arial" w:cs="Arial"/>
                <w:noProof/>
                <w:sz w:val="20"/>
              </w:rPr>
              <w:t>Meridian</w:t>
            </w:r>
            <w:r>
              <w:rPr>
                <w:rFonts w:ascii="Arial" w:hAnsi="Arial" w:cs="Arial"/>
                <w:sz w:val="20"/>
              </w:rPr>
              <w:t xml:space="preserve">, </w:t>
            </w:r>
            <w:r>
              <w:rPr>
                <w:rFonts w:ascii="Arial" w:hAnsi="Arial" w:cs="Arial"/>
                <w:noProof/>
                <w:sz w:val="20"/>
              </w:rPr>
              <w:t>ID</w:t>
            </w:r>
            <w:r>
              <w:rPr>
                <w:rFonts w:ascii="Arial" w:hAnsi="Arial" w:cs="Arial"/>
                <w:sz w:val="20"/>
              </w:rPr>
              <w:t xml:space="preserve">  </w:t>
            </w:r>
            <w:r>
              <w:rPr>
                <w:rFonts w:ascii="Arial" w:hAnsi="Arial" w:cs="Arial"/>
                <w:noProof/>
                <w:sz w:val="20"/>
              </w:rPr>
              <w:t>83680-1177</w:t>
            </w:r>
          </w:p>
          <w:p w14:paraId="36EAC701" w14:textId="77777777" w:rsidR="00432EED" w:rsidRDefault="00432EED">
            <w:pPr>
              <w:ind w:left="252"/>
              <w:rPr>
                <w:rFonts w:ascii="Arial" w:hAnsi="Arial" w:cs="Arial"/>
                <w:sz w:val="20"/>
                <w:szCs w:val="17"/>
              </w:rPr>
            </w:pPr>
            <w:r>
              <w:rPr>
                <w:rFonts w:ascii="Arial" w:hAnsi="Arial" w:cs="Arial"/>
                <w:sz w:val="20"/>
              </w:rPr>
              <w:t>Phone:  (208) 884-7070</w:t>
            </w:r>
          </w:p>
          <w:p w14:paraId="67E13FA9" w14:textId="3BD2B38E" w:rsidR="00D9298F" w:rsidRPr="006243C8" w:rsidRDefault="00432EED" w:rsidP="00A66D79">
            <w:pPr>
              <w:spacing w:after="120"/>
              <w:ind w:left="252"/>
              <w:rPr>
                <w:rFonts w:ascii="Arial" w:hAnsi="Arial" w:cs="Arial"/>
                <w:sz w:val="20"/>
                <w:szCs w:val="17"/>
              </w:rPr>
            </w:pPr>
            <w:r>
              <w:rPr>
                <w:rFonts w:ascii="Arial" w:hAnsi="Arial" w:cs="Arial"/>
                <w:sz w:val="20"/>
                <w:szCs w:val="17"/>
              </w:rPr>
              <w:t xml:space="preserve">E-mail:  </w:t>
            </w:r>
            <w:hyperlink r:id="rId7" w:history="1">
              <w:r w:rsidR="00023A20" w:rsidRPr="00ED7121">
                <w:rPr>
                  <w:rStyle w:val="Hyperlink"/>
                  <w:rFonts w:ascii="Arial" w:hAnsi="Arial" w:cs="Arial"/>
                  <w:sz w:val="20"/>
                  <w:szCs w:val="17"/>
                </w:rPr>
                <w:t>Cody.Burlile@isp.idaho.gov</w:t>
              </w:r>
            </w:hyperlink>
          </w:p>
        </w:tc>
      </w:tr>
    </w:tbl>
    <w:p w14:paraId="03AE498B" w14:textId="77777777" w:rsidR="00432EED" w:rsidRDefault="00432EED" w:rsidP="005E7E60">
      <w:pPr>
        <w:jc w:val="both"/>
        <w:rPr>
          <w:rFonts w:ascii="Arial" w:hAnsi="Arial" w:cs="Arial"/>
          <w:sz w:val="20"/>
        </w:rPr>
      </w:pPr>
    </w:p>
    <w:sectPr w:rsidR="00432EED" w:rsidSect="007C783F">
      <w:headerReference w:type="default" r:id="rId8"/>
      <w:footerReference w:type="default" r:id="rId9"/>
      <w:pgSz w:w="12240" w:h="15840" w:code="1"/>
      <w:pgMar w:top="1080" w:right="1080" w:bottom="720" w:left="1080" w:header="108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A6F5E" w14:textId="77777777" w:rsidR="007A214C" w:rsidRDefault="007A214C">
      <w:r>
        <w:separator/>
      </w:r>
    </w:p>
  </w:endnote>
  <w:endnote w:type="continuationSeparator" w:id="0">
    <w:p w14:paraId="0C72D7BA" w14:textId="77777777" w:rsidR="007A214C" w:rsidRDefault="007A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8BC3" w14:textId="77777777" w:rsidR="00A66D79" w:rsidRDefault="00A66D79">
    <w:pPr>
      <w:pStyle w:val="Footer"/>
      <w:tabs>
        <w:tab w:val="clear" w:pos="4320"/>
        <w:tab w:val="clear" w:pos="8640"/>
        <w:tab w:val="center" w:pos="4680"/>
        <w:tab w:val="right" w:pos="10080"/>
      </w:tabs>
      <w:rPr>
        <w:rFonts w:ascii="Arial" w:hAnsi="Arial" w:cs="Arial"/>
        <w:sz w:val="20"/>
        <w:szCs w:val="20"/>
      </w:rPr>
    </w:pPr>
  </w:p>
  <w:p w14:paraId="033176DC" w14:textId="77777777" w:rsidR="00A66D79" w:rsidRPr="00846596" w:rsidRDefault="00A66D79">
    <w:pPr>
      <w:pStyle w:val="Footer"/>
      <w:tabs>
        <w:tab w:val="clear" w:pos="4320"/>
        <w:tab w:val="clear" w:pos="8640"/>
        <w:tab w:val="center" w:pos="4680"/>
        <w:tab w:val="right" w:pos="10080"/>
      </w:tabs>
      <w:rPr>
        <w:rFonts w:ascii="Arial" w:hAnsi="Arial" w:cs="Arial"/>
        <w:sz w:val="20"/>
        <w:szCs w:val="20"/>
      </w:rPr>
    </w:pPr>
    <w:r w:rsidRPr="00846596">
      <w:rPr>
        <w:rFonts w:ascii="Arial" w:hAnsi="Arial" w:cs="Arial"/>
        <w:sz w:val="20"/>
        <w:szCs w:val="20"/>
      </w:rPr>
      <w:t>State of Idaho</w:t>
    </w:r>
    <w:r>
      <w:rPr>
        <w:rFonts w:ascii="Arial" w:hAnsi="Arial" w:cs="Arial"/>
        <w:sz w:val="20"/>
        <w:szCs w:val="20"/>
      </w:rPr>
      <w:tab/>
    </w:r>
    <w:r>
      <w:rPr>
        <w:rFonts w:ascii="Arial" w:hAnsi="Arial" w:cs="Arial"/>
        <w:sz w:val="20"/>
        <w:szCs w:val="20"/>
      </w:rPr>
      <w:tab/>
    </w:r>
    <w:r w:rsidR="00477F87" w:rsidRPr="00B81196">
      <w:rPr>
        <w:rFonts w:ascii="Arial" w:hAnsi="Arial" w:cs="Arial"/>
        <w:sz w:val="20"/>
        <w:szCs w:val="20"/>
      </w:rPr>
      <w:fldChar w:fldCharType="begin"/>
    </w:r>
    <w:r w:rsidRPr="00B81196">
      <w:rPr>
        <w:rFonts w:ascii="Arial" w:hAnsi="Arial" w:cs="Arial"/>
        <w:sz w:val="20"/>
        <w:szCs w:val="20"/>
      </w:rPr>
      <w:instrText xml:space="preserve"> PAGE   \* MERGEFORMAT </w:instrText>
    </w:r>
    <w:r w:rsidR="00477F87" w:rsidRPr="00B81196">
      <w:rPr>
        <w:rFonts w:ascii="Arial" w:hAnsi="Arial" w:cs="Arial"/>
        <w:sz w:val="20"/>
        <w:szCs w:val="20"/>
      </w:rPr>
      <w:fldChar w:fldCharType="separate"/>
    </w:r>
    <w:r w:rsidR="00DA303A">
      <w:rPr>
        <w:rFonts w:ascii="Arial" w:hAnsi="Arial" w:cs="Arial"/>
        <w:noProof/>
        <w:sz w:val="20"/>
        <w:szCs w:val="20"/>
      </w:rPr>
      <w:t>1</w:t>
    </w:r>
    <w:r w:rsidR="00477F87" w:rsidRPr="00B81196">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B58B4" w14:textId="77777777" w:rsidR="007A214C" w:rsidRDefault="007A214C">
      <w:r>
        <w:separator/>
      </w:r>
    </w:p>
  </w:footnote>
  <w:footnote w:type="continuationSeparator" w:id="0">
    <w:p w14:paraId="567CFA36" w14:textId="77777777" w:rsidR="007A214C" w:rsidRDefault="007A2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A66D79" w14:paraId="41739553" w14:textId="77777777" w:rsidTr="00C56C95">
      <w:tc>
        <w:tcPr>
          <w:tcW w:w="10080" w:type="dxa"/>
          <w:shd w:val="clear" w:color="auto" w:fill="000080"/>
        </w:tcPr>
        <w:p w14:paraId="4BCAE302" w14:textId="77777777" w:rsidR="00A66D79" w:rsidRDefault="00A66D79" w:rsidP="004D6595">
          <w:pPr>
            <w:tabs>
              <w:tab w:val="right" w:pos="9852"/>
            </w:tabs>
            <w:rPr>
              <w:rFonts w:ascii="Arial" w:hAnsi="Arial" w:cs="Arial"/>
              <w:color w:val="FFFFFF"/>
            </w:rPr>
          </w:pPr>
          <w:r>
            <w:rPr>
              <w:rFonts w:ascii="Arial" w:hAnsi="Arial" w:cs="Arial"/>
              <w:b/>
              <w:bCs/>
              <w:noProof/>
              <w:color w:val="FFFFFF"/>
            </w:rPr>
            <w:t>Brand Inspector</w:t>
          </w:r>
          <w:r>
            <w:rPr>
              <w:rFonts w:ascii="Arial" w:hAnsi="Arial" w:cs="Arial"/>
              <w:b/>
              <w:bCs/>
              <w:color w:val="FFFFFF"/>
            </w:rPr>
            <w:tab/>
          </w:r>
          <w:r>
            <w:rPr>
              <w:rFonts w:ascii="Arial" w:hAnsi="Arial" w:cs="Arial"/>
              <w:color w:val="FFFFFF"/>
            </w:rPr>
            <w:t>Performance Report</w:t>
          </w:r>
        </w:p>
      </w:tc>
    </w:tr>
    <w:tr w:rsidR="00A66D79" w14:paraId="16DCD0C0" w14:textId="77777777" w:rsidTr="00C56C95">
      <w:trPr>
        <w:trHeight w:hRule="exact" w:val="90"/>
      </w:trPr>
      <w:tc>
        <w:tcPr>
          <w:tcW w:w="10080" w:type="dxa"/>
          <w:tcBorders>
            <w:top w:val="nil"/>
            <w:bottom w:val="single" w:sz="4" w:space="0" w:color="auto"/>
          </w:tcBorders>
        </w:tcPr>
        <w:p w14:paraId="0A346394" w14:textId="77777777" w:rsidR="00A66D79" w:rsidRDefault="00A66D79" w:rsidP="004967F7">
          <w:r>
            <w:ptab w:relativeTo="margin" w:alignment="center" w:leader="none"/>
          </w:r>
        </w:p>
      </w:tc>
    </w:tr>
    <w:tr w:rsidR="00A66D79" w14:paraId="4DA0BE7D" w14:textId="77777777" w:rsidTr="00C56C95">
      <w:tc>
        <w:tcPr>
          <w:tcW w:w="10080" w:type="dxa"/>
          <w:tcBorders>
            <w:top w:val="single" w:sz="4" w:space="0" w:color="auto"/>
            <w:bottom w:val="nil"/>
          </w:tcBorders>
          <w:shd w:val="clear" w:color="auto" w:fill="000080"/>
        </w:tcPr>
        <w:p w14:paraId="30412121" w14:textId="77777777" w:rsidR="00A66D79" w:rsidRDefault="00A66D79" w:rsidP="004967F7"/>
      </w:tc>
    </w:tr>
  </w:tbl>
  <w:p w14:paraId="2AB89089" w14:textId="77777777" w:rsidR="00A66D79" w:rsidRPr="008366C3" w:rsidRDefault="00A66D79" w:rsidP="00836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83356"/>
    <w:multiLevelType w:val="hybridMultilevel"/>
    <w:tmpl w:val="48BE2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A745BD"/>
    <w:multiLevelType w:val="hybridMultilevel"/>
    <w:tmpl w:val="57EA4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74269">
    <w:abstractNumId w:val="1"/>
  </w:num>
  <w:num w:numId="2" w16cid:durableId="688144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C6A"/>
    <w:rsid w:val="00023A20"/>
    <w:rsid w:val="00030DBA"/>
    <w:rsid w:val="00044086"/>
    <w:rsid w:val="000608A6"/>
    <w:rsid w:val="00060DCD"/>
    <w:rsid w:val="000643BF"/>
    <w:rsid w:val="00074282"/>
    <w:rsid w:val="00092128"/>
    <w:rsid w:val="000D49C6"/>
    <w:rsid w:val="000D6937"/>
    <w:rsid w:val="000F2015"/>
    <w:rsid w:val="000F2425"/>
    <w:rsid w:val="000F676B"/>
    <w:rsid w:val="00104F6C"/>
    <w:rsid w:val="00173048"/>
    <w:rsid w:val="00184BB8"/>
    <w:rsid w:val="00190035"/>
    <w:rsid w:val="00194920"/>
    <w:rsid w:val="001A2065"/>
    <w:rsid w:val="001B478E"/>
    <w:rsid w:val="001B7EB1"/>
    <w:rsid w:val="001F40F0"/>
    <w:rsid w:val="002030EF"/>
    <w:rsid w:val="00215FF3"/>
    <w:rsid w:val="00236519"/>
    <w:rsid w:val="0024706D"/>
    <w:rsid w:val="002811D4"/>
    <w:rsid w:val="002877EA"/>
    <w:rsid w:val="002B6355"/>
    <w:rsid w:val="002B7835"/>
    <w:rsid w:val="002C4D56"/>
    <w:rsid w:val="002D0B9D"/>
    <w:rsid w:val="002D2FAE"/>
    <w:rsid w:val="002D73D4"/>
    <w:rsid w:val="002D76BB"/>
    <w:rsid w:val="002E71D5"/>
    <w:rsid w:val="002E7F07"/>
    <w:rsid w:val="002F17C7"/>
    <w:rsid w:val="002F294A"/>
    <w:rsid w:val="00302ECF"/>
    <w:rsid w:val="003459B8"/>
    <w:rsid w:val="003550F6"/>
    <w:rsid w:val="003555F9"/>
    <w:rsid w:val="0036780C"/>
    <w:rsid w:val="00382F24"/>
    <w:rsid w:val="003856BB"/>
    <w:rsid w:val="003B0B01"/>
    <w:rsid w:val="003B4B4A"/>
    <w:rsid w:val="003D2C9B"/>
    <w:rsid w:val="003D4546"/>
    <w:rsid w:val="003E35AE"/>
    <w:rsid w:val="003F1D9E"/>
    <w:rsid w:val="004012AA"/>
    <w:rsid w:val="00407083"/>
    <w:rsid w:val="004136E6"/>
    <w:rsid w:val="00417987"/>
    <w:rsid w:val="004221EF"/>
    <w:rsid w:val="00431E18"/>
    <w:rsid w:val="00432EED"/>
    <w:rsid w:val="004335CF"/>
    <w:rsid w:val="004432F4"/>
    <w:rsid w:val="00470919"/>
    <w:rsid w:val="004717E3"/>
    <w:rsid w:val="00477F87"/>
    <w:rsid w:val="00490F40"/>
    <w:rsid w:val="004967F7"/>
    <w:rsid w:val="004B337E"/>
    <w:rsid w:val="004B3E01"/>
    <w:rsid w:val="004C6E97"/>
    <w:rsid w:val="004D2109"/>
    <w:rsid w:val="004D308D"/>
    <w:rsid w:val="004D6595"/>
    <w:rsid w:val="004D777C"/>
    <w:rsid w:val="004D7D2E"/>
    <w:rsid w:val="004E4D04"/>
    <w:rsid w:val="004F6445"/>
    <w:rsid w:val="0050474B"/>
    <w:rsid w:val="0050739C"/>
    <w:rsid w:val="00532D1A"/>
    <w:rsid w:val="00536AF7"/>
    <w:rsid w:val="00540A8E"/>
    <w:rsid w:val="00556641"/>
    <w:rsid w:val="005B5444"/>
    <w:rsid w:val="005C1D34"/>
    <w:rsid w:val="005C562A"/>
    <w:rsid w:val="005C5ACA"/>
    <w:rsid w:val="005E3FA6"/>
    <w:rsid w:val="005E7E60"/>
    <w:rsid w:val="00603EEA"/>
    <w:rsid w:val="00606193"/>
    <w:rsid w:val="00612042"/>
    <w:rsid w:val="006243C8"/>
    <w:rsid w:val="00634469"/>
    <w:rsid w:val="006479A6"/>
    <w:rsid w:val="00651F53"/>
    <w:rsid w:val="006550C7"/>
    <w:rsid w:val="0068475D"/>
    <w:rsid w:val="006D4DF4"/>
    <w:rsid w:val="006D5E34"/>
    <w:rsid w:val="006F45B9"/>
    <w:rsid w:val="00720CAE"/>
    <w:rsid w:val="007321C2"/>
    <w:rsid w:val="007456EE"/>
    <w:rsid w:val="00754E7E"/>
    <w:rsid w:val="00780960"/>
    <w:rsid w:val="00783F4A"/>
    <w:rsid w:val="00787FEA"/>
    <w:rsid w:val="0079439F"/>
    <w:rsid w:val="007A214C"/>
    <w:rsid w:val="007C26DC"/>
    <w:rsid w:val="007C783F"/>
    <w:rsid w:val="007D4470"/>
    <w:rsid w:val="007E0E1E"/>
    <w:rsid w:val="007F08B2"/>
    <w:rsid w:val="007F3252"/>
    <w:rsid w:val="00801B32"/>
    <w:rsid w:val="00820073"/>
    <w:rsid w:val="00824F16"/>
    <w:rsid w:val="00831D21"/>
    <w:rsid w:val="008366C3"/>
    <w:rsid w:val="00845FEB"/>
    <w:rsid w:val="00846596"/>
    <w:rsid w:val="00847BA8"/>
    <w:rsid w:val="00857940"/>
    <w:rsid w:val="00857948"/>
    <w:rsid w:val="0087588B"/>
    <w:rsid w:val="00886F31"/>
    <w:rsid w:val="008A7E07"/>
    <w:rsid w:val="008D5458"/>
    <w:rsid w:val="008E5789"/>
    <w:rsid w:val="00905ABD"/>
    <w:rsid w:val="00907235"/>
    <w:rsid w:val="009172F2"/>
    <w:rsid w:val="0092665D"/>
    <w:rsid w:val="00933C29"/>
    <w:rsid w:val="009667E4"/>
    <w:rsid w:val="00966FC4"/>
    <w:rsid w:val="00971A26"/>
    <w:rsid w:val="00972006"/>
    <w:rsid w:val="00983E85"/>
    <w:rsid w:val="00984E01"/>
    <w:rsid w:val="00991E7C"/>
    <w:rsid w:val="009C5925"/>
    <w:rsid w:val="009D7332"/>
    <w:rsid w:val="009E6D8B"/>
    <w:rsid w:val="009F2F54"/>
    <w:rsid w:val="00A057E3"/>
    <w:rsid w:val="00A06BB3"/>
    <w:rsid w:val="00A42D17"/>
    <w:rsid w:val="00A475D1"/>
    <w:rsid w:val="00A51082"/>
    <w:rsid w:val="00A531F8"/>
    <w:rsid w:val="00A55108"/>
    <w:rsid w:val="00A66D79"/>
    <w:rsid w:val="00A825C2"/>
    <w:rsid w:val="00A9124F"/>
    <w:rsid w:val="00A95588"/>
    <w:rsid w:val="00A95D14"/>
    <w:rsid w:val="00AA362E"/>
    <w:rsid w:val="00AB40C3"/>
    <w:rsid w:val="00AD0207"/>
    <w:rsid w:val="00AD6499"/>
    <w:rsid w:val="00AE0BA2"/>
    <w:rsid w:val="00AF57EC"/>
    <w:rsid w:val="00AF6851"/>
    <w:rsid w:val="00B70001"/>
    <w:rsid w:val="00B72A49"/>
    <w:rsid w:val="00B75517"/>
    <w:rsid w:val="00B81196"/>
    <w:rsid w:val="00B86B37"/>
    <w:rsid w:val="00B90D47"/>
    <w:rsid w:val="00BB192A"/>
    <w:rsid w:val="00BC471E"/>
    <w:rsid w:val="00BC7F99"/>
    <w:rsid w:val="00BE7AE0"/>
    <w:rsid w:val="00BF45BB"/>
    <w:rsid w:val="00C02854"/>
    <w:rsid w:val="00C14718"/>
    <w:rsid w:val="00C35FC1"/>
    <w:rsid w:val="00C53C2A"/>
    <w:rsid w:val="00C545E8"/>
    <w:rsid w:val="00C56C95"/>
    <w:rsid w:val="00C61C24"/>
    <w:rsid w:val="00CA2769"/>
    <w:rsid w:val="00CB5435"/>
    <w:rsid w:val="00CB7449"/>
    <w:rsid w:val="00CC387A"/>
    <w:rsid w:val="00CD7318"/>
    <w:rsid w:val="00CE7E17"/>
    <w:rsid w:val="00CF5C32"/>
    <w:rsid w:val="00D25112"/>
    <w:rsid w:val="00D34578"/>
    <w:rsid w:val="00D9298F"/>
    <w:rsid w:val="00D93CA7"/>
    <w:rsid w:val="00D93E92"/>
    <w:rsid w:val="00D95C6A"/>
    <w:rsid w:val="00DA1C96"/>
    <w:rsid w:val="00DA303A"/>
    <w:rsid w:val="00DB24FB"/>
    <w:rsid w:val="00DC4322"/>
    <w:rsid w:val="00DC6F3F"/>
    <w:rsid w:val="00E14C22"/>
    <w:rsid w:val="00E31085"/>
    <w:rsid w:val="00E3177F"/>
    <w:rsid w:val="00E47A23"/>
    <w:rsid w:val="00E5584A"/>
    <w:rsid w:val="00E959E9"/>
    <w:rsid w:val="00EB2675"/>
    <w:rsid w:val="00EB383A"/>
    <w:rsid w:val="00ED5483"/>
    <w:rsid w:val="00ED7106"/>
    <w:rsid w:val="00EE4A38"/>
    <w:rsid w:val="00EF5474"/>
    <w:rsid w:val="00EF6948"/>
    <w:rsid w:val="00F05D6D"/>
    <w:rsid w:val="00F10218"/>
    <w:rsid w:val="00F557E5"/>
    <w:rsid w:val="00F6533D"/>
    <w:rsid w:val="00F70BE0"/>
    <w:rsid w:val="00F902B5"/>
    <w:rsid w:val="00F90967"/>
    <w:rsid w:val="00F91C1F"/>
    <w:rsid w:val="00F95685"/>
    <w:rsid w:val="00FA02F1"/>
    <w:rsid w:val="00FB1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AE89F3"/>
  <w15:docId w15:val="{72B81617-8B13-4B35-B8E4-1948D793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4FB"/>
    <w:rPr>
      <w:sz w:val="24"/>
      <w:szCs w:val="24"/>
    </w:rPr>
  </w:style>
  <w:style w:type="paragraph" w:styleId="Heading1">
    <w:name w:val="heading 1"/>
    <w:basedOn w:val="Normal"/>
    <w:next w:val="Normal"/>
    <w:link w:val="Heading1Char"/>
    <w:qFormat/>
    <w:rsid w:val="00CD73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B24F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DB24FB"/>
    <w:pPr>
      <w:framePr w:w="7920" w:h="1980" w:hRule="exact" w:hSpace="180" w:wrap="auto" w:hAnchor="page" w:xAlign="center" w:yAlign="bottom"/>
      <w:ind w:left="2880"/>
    </w:pPr>
    <w:rPr>
      <w:rFonts w:ascii="Courier New" w:hAnsi="Courier New" w:cs="Arial"/>
      <w:caps/>
    </w:rPr>
  </w:style>
  <w:style w:type="paragraph" w:styleId="Header">
    <w:name w:val="header"/>
    <w:basedOn w:val="Normal"/>
    <w:semiHidden/>
    <w:rsid w:val="00DB24FB"/>
    <w:pPr>
      <w:tabs>
        <w:tab w:val="center" w:pos="4320"/>
        <w:tab w:val="right" w:pos="8640"/>
      </w:tabs>
    </w:pPr>
  </w:style>
  <w:style w:type="paragraph" w:styleId="Footer">
    <w:name w:val="footer"/>
    <w:basedOn w:val="Normal"/>
    <w:link w:val="FooterChar"/>
    <w:uiPriority w:val="99"/>
    <w:rsid w:val="00DB24FB"/>
    <w:pPr>
      <w:tabs>
        <w:tab w:val="center" w:pos="4320"/>
        <w:tab w:val="right" w:pos="8640"/>
      </w:tabs>
    </w:pPr>
  </w:style>
  <w:style w:type="character" w:styleId="PageNumber">
    <w:name w:val="page number"/>
    <w:basedOn w:val="DefaultParagraphFont"/>
    <w:semiHidden/>
    <w:rsid w:val="00DB24FB"/>
  </w:style>
  <w:style w:type="character" w:styleId="Hyperlink">
    <w:name w:val="Hyperlink"/>
    <w:basedOn w:val="DefaultParagraphFont"/>
    <w:uiPriority w:val="99"/>
    <w:unhideWhenUsed/>
    <w:rsid w:val="00D9298F"/>
    <w:rPr>
      <w:color w:val="0000FF"/>
      <w:u w:val="single"/>
    </w:rPr>
  </w:style>
  <w:style w:type="paragraph" w:styleId="BalloonText">
    <w:name w:val="Balloon Text"/>
    <w:basedOn w:val="Normal"/>
    <w:link w:val="BalloonTextChar"/>
    <w:uiPriority w:val="99"/>
    <w:semiHidden/>
    <w:unhideWhenUsed/>
    <w:rsid w:val="00532D1A"/>
    <w:rPr>
      <w:rFonts w:ascii="Tahoma" w:hAnsi="Tahoma" w:cs="Tahoma"/>
      <w:sz w:val="16"/>
      <w:szCs w:val="16"/>
    </w:rPr>
  </w:style>
  <w:style w:type="character" w:customStyle="1" w:styleId="BalloonTextChar">
    <w:name w:val="Balloon Text Char"/>
    <w:basedOn w:val="DefaultParagraphFont"/>
    <w:link w:val="BalloonText"/>
    <w:uiPriority w:val="99"/>
    <w:semiHidden/>
    <w:rsid w:val="00532D1A"/>
    <w:rPr>
      <w:rFonts w:ascii="Tahoma" w:hAnsi="Tahoma" w:cs="Tahoma"/>
      <w:sz w:val="16"/>
      <w:szCs w:val="16"/>
    </w:rPr>
  </w:style>
  <w:style w:type="paragraph" w:styleId="ListParagraph">
    <w:name w:val="List Paragraph"/>
    <w:basedOn w:val="Normal"/>
    <w:uiPriority w:val="34"/>
    <w:qFormat/>
    <w:rsid w:val="00651F53"/>
    <w:pPr>
      <w:ind w:left="720"/>
      <w:contextualSpacing/>
    </w:pPr>
  </w:style>
  <w:style w:type="character" w:customStyle="1" w:styleId="FooterChar">
    <w:name w:val="Footer Char"/>
    <w:basedOn w:val="DefaultParagraphFont"/>
    <w:link w:val="Footer"/>
    <w:uiPriority w:val="99"/>
    <w:rsid w:val="00846596"/>
    <w:rPr>
      <w:sz w:val="24"/>
      <w:szCs w:val="24"/>
    </w:rPr>
  </w:style>
  <w:style w:type="character" w:customStyle="1" w:styleId="Heading1Char">
    <w:name w:val="Heading 1 Char"/>
    <w:basedOn w:val="DefaultParagraphFont"/>
    <w:link w:val="Heading1"/>
    <w:rsid w:val="00CD731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5618">
      <w:bodyDiv w:val="1"/>
      <w:marLeft w:val="0"/>
      <w:marRight w:val="0"/>
      <w:marTop w:val="0"/>
      <w:marBottom w:val="0"/>
      <w:divBdr>
        <w:top w:val="none" w:sz="0" w:space="0" w:color="auto"/>
        <w:left w:val="none" w:sz="0" w:space="0" w:color="auto"/>
        <w:bottom w:val="none" w:sz="0" w:space="0" w:color="auto"/>
        <w:right w:val="none" w:sz="0" w:space="0" w:color="auto"/>
      </w:divBdr>
    </w:div>
    <w:div w:id="367031321">
      <w:bodyDiv w:val="1"/>
      <w:marLeft w:val="0"/>
      <w:marRight w:val="0"/>
      <w:marTop w:val="0"/>
      <w:marBottom w:val="0"/>
      <w:divBdr>
        <w:top w:val="none" w:sz="0" w:space="0" w:color="auto"/>
        <w:left w:val="none" w:sz="0" w:space="0" w:color="auto"/>
        <w:bottom w:val="none" w:sz="0" w:space="0" w:color="auto"/>
        <w:right w:val="none" w:sz="0" w:space="0" w:color="auto"/>
      </w:divBdr>
    </w:div>
    <w:div w:id="508178015">
      <w:bodyDiv w:val="1"/>
      <w:marLeft w:val="0"/>
      <w:marRight w:val="0"/>
      <w:marTop w:val="0"/>
      <w:marBottom w:val="0"/>
      <w:divBdr>
        <w:top w:val="none" w:sz="0" w:space="0" w:color="auto"/>
        <w:left w:val="none" w:sz="0" w:space="0" w:color="auto"/>
        <w:bottom w:val="none" w:sz="0" w:space="0" w:color="auto"/>
        <w:right w:val="none" w:sz="0" w:space="0" w:color="auto"/>
      </w:divBdr>
    </w:div>
    <w:div w:id="740951153">
      <w:bodyDiv w:val="1"/>
      <w:marLeft w:val="0"/>
      <w:marRight w:val="0"/>
      <w:marTop w:val="0"/>
      <w:marBottom w:val="0"/>
      <w:divBdr>
        <w:top w:val="none" w:sz="0" w:space="0" w:color="auto"/>
        <w:left w:val="none" w:sz="0" w:space="0" w:color="auto"/>
        <w:bottom w:val="none" w:sz="0" w:space="0" w:color="auto"/>
        <w:right w:val="none" w:sz="0" w:space="0" w:color="auto"/>
      </w:divBdr>
    </w:div>
    <w:div w:id="1284925980">
      <w:bodyDiv w:val="1"/>
      <w:marLeft w:val="0"/>
      <w:marRight w:val="0"/>
      <w:marTop w:val="0"/>
      <w:marBottom w:val="0"/>
      <w:divBdr>
        <w:top w:val="none" w:sz="0" w:space="0" w:color="auto"/>
        <w:left w:val="none" w:sz="0" w:space="0" w:color="auto"/>
        <w:bottom w:val="none" w:sz="0" w:space="0" w:color="auto"/>
        <w:right w:val="none" w:sz="0" w:space="0" w:color="auto"/>
      </w:divBdr>
    </w:div>
    <w:div w:id="1312978499">
      <w:bodyDiv w:val="1"/>
      <w:marLeft w:val="0"/>
      <w:marRight w:val="0"/>
      <w:marTop w:val="0"/>
      <w:marBottom w:val="0"/>
      <w:divBdr>
        <w:top w:val="none" w:sz="0" w:space="0" w:color="auto"/>
        <w:left w:val="none" w:sz="0" w:space="0" w:color="auto"/>
        <w:bottom w:val="none" w:sz="0" w:space="0" w:color="auto"/>
        <w:right w:val="none" w:sz="0" w:space="0" w:color="auto"/>
      </w:divBdr>
    </w:div>
    <w:div w:id="17769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dy.Burlile@isp.idah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899</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5831</CharactersWithSpaces>
  <SharedDoc>false</SharedDoc>
  <HLinks>
    <vt:vector size="6" baseType="variant">
      <vt:variant>
        <vt:i4>4325473</vt:i4>
      </vt:variant>
      <vt:variant>
        <vt:i4>0</vt:i4>
      </vt:variant>
      <vt:variant>
        <vt:i4>0</vt:i4>
      </vt:variant>
      <vt:variant>
        <vt:i4>5</vt:i4>
      </vt:variant>
      <vt:variant>
        <vt:lpwstr>mailto:larry.hayhurst@isp.idaho.gov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Misty Lawrence</cp:lastModifiedBy>
  <cp:revision>11</cp:revision>
  <cp:lastPrinted>2020-09-02T20:33:00Z</cp:lastPrinted>
  <dcterms:created xsi:type="dcterms:W3CDTF">2021-07-21T15:51:00Z</dcterms:created>
  <dcterms:modified xsi:type="dcterms:W3CDTF">2022-06-01T23:20:00Z</dcterms:modified>
</cp:coreProperties>
</file>