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959C" w14:textId="77777777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PURPOSE</w:t>
      </w:r>
    </w:p>
    <w:p w14:paraId="1B84F861" w14:textId="33163BE0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</w:p>
    <w:sdt>
      <w:sdtPr>
        <w:rPr>
          <w:rStyle w:val="textboxfont"/>
        </w:rPr>
        <w:alias w:val="Statement of Purpose Summary"/>
        <w:tag w:val="SOP Summary"/>
        <w:id w:val="1434402010"/>
        <w:placeholder>
          <w:docPart w:val="027C272F1D554200AD4E14ECF672F2FD"/>
        </w:placeholder>
        <w:temporary/>
        <w:showingPlcHdr/>
      </w:sdtPr>
      <w:sdtEndPr>
        <w:rPr>
          <w:rStyle w:val="DefaultParagraphFont"/>
          <w:rFonts w:asciiTheme="minorHAnsi" w:hAnsiTheme="minorHAnsi" w:cs="Times New Roman"/>
          <w:b/>
          <w:bCs/>
        </w:rPr>
      </w:sdtEndPr>
      <w:sdtContent>
        <w:p w14:paraId="7E559EC5" w14:textId="755A6C59" w:rsidR="00F244D1" w:rsidRDefault="00B57D57" w:rsidP="00F244D1">
          <w:pPr>
            <w:rPr>
              <w:rFonts w:ascii="Times New Roman" w:hAnsi="Times New Roman" w:cs="Times New Roman"/>
              <w:b/>
              <w:bCs/>
            </w:rPr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sdtContent>
    </w:sdt>
    <w:p w14:paraId="79F0DC46" w14:textId="77777777" w:rsidR="00B57D57" w:rsidRDefault="00B57D57" w:rsidP="00625AC7">
      <w:pPr>
        <w:jc w:val="center"/>
        <w:rPr>
          <w:rFonts w:ascii="Times New Roman" w:hAnsi="Times New Roman" w:cs="Times New Roman"/>
          <w:b/>
          <w:bCs/>
        </w:rPr>
      </w:pPr>
    </w:p>
    <w:p w14:paraId="5D07827F" w14:textId="7D0312B0" w:rsidR="004B40DE" w:rsidRDefault="00625AC7" w:rsidP="00625AC7">
      <w:pPr>
        <w:jc w:val="center"/>
        <w:rPr>
          <w:rFonts w:ascii="Times New Roman" w:hAnsi="Times New Roman" w:cs="Times New Roman"/>
          <w:b/>
          <w:bCs/>
        </w:rPr>
      </w:pPr>
      <w:r w:rsidRPr="00625AC7">
        <w:rPr>
          <w:rFonts w:ascii="Times New Roman" w:hAnsi="Times New Roman" w:cs="Times New Roman"/>
          <w:b/>
          <w:bCs/>
        </w:rPr>
        <w:t>FISCAL NOTE</w:t>
      </w:r>
    </w:p>
    <w:p w14:paraId="06D6D07A" w14:textId="7A089CE0" w:rsidR="0086542C" w:rsidRDefault="0086542C" w:rsidP="0086542C">
      <w:pPr>
        <w:rPr>
          <w:rFonts w:ascii="Times New Roman" w:hAnsi="Times New Roman" w:cs="Times New Roman"/>
          <w:b/>
          <w:bCs/>
        </w:rPr>
      </w:pPr>
    </w:p>
    <w:p w14:paraId="78C971B8" w14:textId="40ADD672" w:rsidR="00AE7FD2" w:rsidRDefault="00B57D57" w:rsidP="00865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legislation will have no impact on the state’s General fund or any dedicated fund </w:t>
      </w:r>
      <w:r w:rsidR="009258A8">
        <w:rPr>
          <w:rFonts w:ascii="Times New Roman" w:hAnsi="Times New Roman" w:cs="Times New Roman"/>
        </w:rPr>
        <w:t xml:space="preserve">or federal fund </w:t>
      </w:r>
      <w:r>
        <w:rPr>
          <w:rFonts w:ascii="Times New Roman" w:hAnsi="Times New Roman" w:cs="Times New Roman"/>
        </w:rPr>
        <w:t xml:space="preserve">because </w:t>
      </w:r>
      <w:sdt>
        <w:sdtPr>
          <w:rPr>
            <w:rStyle w:val="textboxfont"/>
          </w:rPr>
          <w:alias w:val="Fiscal Note Summary"/>
          <w:tag w:val="Fiscal Note Summary"/>
          <w:id w:val="-1545130614"/>
          <w:placeholder>
            <w:docPart w:val="64A0670B27B44C03B42EE3C9A96D6017"/>
          </w:placeholder>
          <w:temporary/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[Provide a brief description of why there will be no fiscal impact]</w:t>
          </w:r>
        </w:sdtContent>
      </w:sdt>
      <w:r>
        <w:rPr>
          <w:rFonts w:ascii="Times New Roman" w:hAnsi="Times New Roman" w:cs="Times New Roman"/>
        </w:rPr>
        <w:t>.</w:t>
      </w:r>
    </w:p>
    <w:p w14:paraId="4AEA5CE7" w14:textId="77777777" w:rsidR="0086542C" w:rsidRDefault="0086542C" w:rsidP="0086542C">
      <w:pPr>
        <w:rPr>
          <w:rFonts w:ascii="Times New Roman" w:hAnsi="Times New Roman" w:cs="Times New Roman"/>
        </w:rPr>
      </w:pPr>
    </w:p>
    <w:p w14:paraId="67A0FFBA" w14:textId="03408F16" w:rsidR="008848C2" w:rsidRDefault="009258A8" w:rsidP="00865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State </w:t>
      </w:r>
      <w:r w:rsidR="00F45E48">
        <w:rPr>
          <w:rFonts w:ascii="Times New Roman" w:hAnsi="Times New Roman" w:cs="Times New Roman"/>
          <w:b/>
          <w:bCs/>
        </w:rPr>
        <w:t xml:space="preserve">Revenue and </w:t>
      </w:r>
      <w:r w:rsidR="00AE7FD2" w:rsidRPr="00FD4AB6">
        <w:rPr>
          <w:rFonts w:ascii="Times New Roman" w:hAnsi="Times New Roman" w:cs="Times New Roman"/>
          <w:b/>
          <w:bCs/>
        </w:rPr>
        <w:t>Spending Impact:</w:t>
      </w:r>
      <w:r w:rsidR="000A4E16">
        <w:rPr>
          <w:rFonts w:ascii="Times New Roman" w:hAnsi="Times New Roman" w:cs="Times New Roman"/>
          <w:b/>
          <w:bCs/>
        </w:rPr>
        <w:br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47"/>
        <w:gridCol w:w="1791"/>
        <w:gridCol w:w="1706"/>
        <w:gridCol w:w="1711"/>
        <w:gridCol w:w="1579"/>
      </w:tblGrid>
      <w:tr w:rsidR="00F21842" w:rsidRPr="00097865" w14:paraId="3999E96C" w14:textId="77777777" w:rsidTr="004B299E">
        <w:trPr>
          <w:trHeight w:val="557"/>
        </w:trPr>
        <w:tc>
          <w:tcPr>
            <w:tcW w:w="2047" w:type="dxa"/>
            <w:shd w:val="clear" w:color="auto" w:fill="D9D9D9" w:themeFill="background1" w:themeFillShade="D9"/>
          </w:tcPr>
          <w:p w14:paraId="5E9AFD52" w14:textId="095DBE12" w:rsidR="00F21842" w:rsidRPr="00097865" w:rsidRDefault="00F21842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266828DC" w14:textId="77777777" w:rsidR="00F21842" w:rsidRPr="00097865" w:rsidRDefault="00F21842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04F449E1" w14:textId="77777777" w:rsidR="00F21842" w:rsidRPr="00097865" w:rsidRDefault="00F21842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Dedicated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2AC2FAEE" w14:textId="77777777" w:rsidR="00F21842" w:rsidRPr="00097865" w:rsidRDefault="00F21842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15214D29" w14:textId="77777777" w:rsidR="00F21842" w:rsidRPr="00097865" w:rsidRDefault="00F21842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F21842" w:rsidRPr="00097865" w14:paraId="139ECFB9" w14:textId="77777777" w:rsidTr="004B299E">
        <w:trPr>
          <w:trHeight w:val="337"/>
        </w:trPr>
        <w:tc>
          <w:tcPr>
            <w:tcW w:w="2047" w:type="dxa"/>
          </w:tcPr>
          <w:p w14:paraId="609CB1AB" w14:textId="53C5C68F" w:rsidR="00F21842" w:rsidRPr="00097865" w:rsidRDefault="00BF61B4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</w:t>
            </w:r>
            <w:r w:rsidR="009D3D2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2184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21C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49BE1B8B" w14:textId="46EE8C9B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706" w:type="dxa"/>
          </w:tcPr>
          <w:p w14:paraId="1D3383C8" w14:textId="407031E9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14:paraId="5C5352CA" w14:textId="139F47D8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14:paraId="039C0600" w14:textId="7610CFB6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842" w:rsidRPr="00097865" w14:paraId="470A3BA3" w14:textId="77777777" w:rsidTr="004B299E">
        <w:trPr>
          <w:trHeight w:val="337"/>
        </w:trPr>
        <w:tc>
          <w:tcPr>
            <w:tcW w:w="2047" w:type="dxa"/>
          </w:tcPr>
          <w:p w14:paraId="4E9395A4" w14:textId="2051A130" w:rsidR="00F21842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21C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5A56B2ED" w14:textId="2CCDB816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706" w:type="dxa"/>
          </w:tcPr>
          <w:p w14:paraId="4B1B16D9" w14:textId="6A8503A8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14:paraId="69485A1F" w14:textId="6093EE07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14:paraId="17B6488E" w14:textId="7DFD5F17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842" w:rsidRPr="00097865" w14:paraId="194D63DE" w14:textId="77777777" w:rsidTr="004B299E">
        <w:trPr>
          <w:trHeight w:val="337"/>
        </w:trPr>
        <w:tc>
          <w:tcPr>
            <w:tcW w:w="2047" w:type="dxa"/>
          </w:tcPr>
          <w:p w14:paraId="6E9EC410" w14:textId="27F9C266" w:rsidR="00F21842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21C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14:paraId="04BB2D80" w14:textId="6B1BF643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14:paraId="1BCD2FAA" w14:textId="0BEA3D92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14:paraId="29AA4E06" w14:textId="261F641A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14:paraId="057FF7AD" w14:textId="7C35FDCC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842" w:rsidRPr="00097865" w14:paraId="2DF24986" w14:textId="77777777" w:rsidTr="004B299E">
        <w:trPr>
          <w:trHeight w:val="337"/>
        </w:trPr>
        <w:tc>
          <w:tcPr>
            <w:tcW w:w="2047" w:type="dxa"/>
          </w:tcPr>
          <w:p w14:paraId="48FD0215" w14:textId="227140C9" w:rsidR="00F21842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21C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656D9356" w14:textId="61A7184F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14:paraId="37BA2A87" w14:textId="3448AEFB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14:paraId="7BFE402D" w14:textId="1D4FFFF5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14:paraId="63F0F4F5" w14:textId="3E567278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842" w:rsidRPr="00097865" w14:paraId="4E03B0E7" w14:textId="77777777" w:rsidTr="004B299E">
        <w:trPr>
          <w:trHeight w:val="337"/>
        </w:trPr>
        <w:tc>
          <w:tcPr>
            <w:tcW w:w="2047" w:type="dxa"/>
          </w:tcPr>
          <w:p w14:paraId="42FB7072" w14:textId="3EA045CE" w:rsidR="00F21842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21C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317F7BC9" w14:textId="625C6790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14:paraId="02BC8CE3" w14:textId="636D9BB6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14:paraId="1675A327" w14:textId="211B0A8F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14:paraId="3A00DBF9" w14:textId="15724D13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842" w:rsidRPr="0060156F" w14:paraId="6832049F" w14:textId="77777777" w:rsidTr="004B299E">
        <w:trPr>
          <w:trHeight w:val="337"/>
        </w:trPr>
        <w:tc>
          <w:tcPr>
            <w:tcW w:w="2047" w:type="dxa"/>
            <w:shd w:val="clear" w:color="auto" w:fill="D9D9D9" w:themeFill="background1" w:themeFillShade="D9"/>
          </w:tcPr>
          <w:p w14:paraId="7EA678C3" w14:textId="77777777" w:rsidR="00F21842" w:rsidRPr="0060156F" w:rsidRDefault="00F21842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Total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1D442374" w14:textId="317DD427" w:rsidR="00F21842" w:rsidRPr="0060156F" w:rsidRDefault="00F21842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5A10D049" w14:textId="72E5E9D0" w:rsidR="00F21842" w:rsidRPr="0060156F" w:rsidRDefault="00F21842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521374BC" w14:textId="73BEBEA9" w:rsidR="00F21842" w:rsidRPr="0060156F" w:rsidRDefault="00F21842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4F721F92" w14:textId="7595A0B9" w:rsidR="00F21842" w:rsidRPr="0060156F" w:rsidRDefault="00F21842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</w:tr>
    </w:tbl>
    <w:p w14:paraId="092AFDDE" w14:textId="77777777" w:rsidR="00EF5ED5" w:rsidRPr="000F3C67" w:rsidRDefault="00EF5ED5" w:rsidP="0086542C">
      <w:pPr>
        <w:rPr>
          <w:rFonts w:ascii="Times New Roman" w:hAnsi="Times New Roman" w:cs="Times New Roman"/>
          <w:i/>
          <w:iCs/>
        </w:rPr>
      </w:pPr>
    </w:p>
    <w:p w14:paraId="6025DF66" w14:textId="54C191EF" w:rsidR="00AE7FD2" w:rsidRPr="00097865" w:rsidRDefault="00AE7FD2" w:rsidP="008654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630"/>
        <w:gridCol w:w="4971"/>
      </w:tblGrid>
      <w:tr w:rsidR="00866CDE" w:rsidRPr="00097865" w14:paraId="14B4ABC6" w14:textId="77777777" w:rsidTr="00866CDE">
        <w:trPr>
          <w:trHeight w:val="258"/>
        </w:trPr>
        <w:tc>
          <w:tcPr>
            <w:tcW w:w="3955" w:type="dxa"/>
            <w:shd w:val="clear" w:color="auto" w:fill="D9D9D9" w:themeFill="background1" w:themeFillShade="D9"/>
          </w:tcPr>
          <w:p w14:paraId="1F4FC1B8" w14:textId="001B4B10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Note Features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75C5E8" w14:textId="1B5D3352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C77DB2" w14:textId="03F10F53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71" w:type="dxa"/>
            <w:shd w:val="clear" w:color="auto" w:fill="D9D9D9" w:themeFill="background1" w:themeFillShade="D9"/>
          </w:tcPr>
          <w:p w14:paraId="6D2DE4F0" w14:textId="5C42973F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66CDE" w:rsidRPr="00097865" w14:paraId="2B3BDAF5" w14:textId="77777777" w:rsidTr="00866CDE">
        <w:trPr>
          <w:trHeight w:val="246"/>
        </w:trPr>
        <w:tc>
          <w:tcPr>
            <w:tcW w:w="3955" w:type="dxa"/>
          </w:tcPr>
          <w:p w14:paraId="67EF45C6" w14:textId="7388C308" w:rsidR="00866CDE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Would any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E11">
              <w:rPr>
                <w:rFonts w:ascii="Times New Roman" w:hAnsi="Times New Roman" w:cs="Times New Roman"/>
                <w:sz w:val="20"/>
                <w:szCs w:val="20"/>
              </w:rPr>
              <w:t>excess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spending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automatically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drawn from PESF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(or any other fund) or added to a deficiency warrant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Style w:val="checkboxes"/>
            </w:rPr>
            <w:id w:val="-1980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2C4E2AED" w14:textId="77023BEE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19848839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6154B603" w14:textId="3AFEF326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71" w:type="dxa"/>
          </w:tcPr>
          <w:p w14:paraId="09D77F50" w14:textId="3CC14809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A8" w:rsidRPr="00097865" w14:paraId="1CAEF72E" w14:textId="77777777" w:rsidTr="00866CDE">
        <w:trPr>
          <w:trHeight w:val="246"/>
        </w:trPr>
        <w:tc>
          <w:tcPr>
            <w:tcW w:w="3955" w:type="dxa"/>
          </w:tcPr>
          <w:p w14:paraId="6CA64774" w14:textId="035C690E" w:rsidR="009258A8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revenue impacts for units of local government?</w:t>
            </w:r>
          </w:p>
        </w:tc>
        <w:sdt>
          <w:sdtPr>
            <w:rPr>
              <w:rStyle w:val="checkboxes"/>
            </w:rPr>
            <w:id w:val="621192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4210270D" w14:textId="7A82BA5C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376158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00B6E595" w14:textId="3E801398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71" w:type="dxa"/>
          </w:tcPr>
          <w:p w14:paraId="03924007" w14:textId="77777777" w:rsidR="009258A8" w:rsidRPr="00097865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DE" w:rsidRPr="00097865" w14:paraId="642E57F8" w14:textId="77777777" w:rsidTr="00866CDE">
        <w:trPr>
          <w:trHeight w:val="246"/>
        </w:trPr>
        <w:tc>
          <w:tcPr>
            <w:tcW w:w="3955" w:type="dxa"/>
          </w:tcPr>
          <w:p w14:paraId="5716B78A" w14:textId="77B5DA50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Has the fiscal note been reviewed by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third party 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(DFM or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O)?</w:t>
            </w:r>
          </w:p>
        </w:tc>
        <w:sdt>
          <w:sdtPr>
            <w:rPr>
              <w:rStyle w:val="checkboxes"/>
            </w:rPr>
            <w:id w:val="402880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33483484" w14:textId="4641E09D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633086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1D8BFFD4" w14:textId="3EE2D9DA" w:rsidR="00866CDE" w:rsidRPr="005927BE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71" w:type="dxa"/>
          </w:tcPr>
          <w:p w14:paraId="1EE22190" w14:textId="1756571B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23D" w14:textId="1E80E062" w:rsidR="00AE7FD2" w:rsidRDefault="00AE7FD2" w:rsidP="0086542C">
      <w:pPr>
        <w:rPr>
          <w:rFonts w:ascii="Times New Roman" w:hAnsi="Times New Roman" w:cs="Times New Roman"/>
        </w:rPr>
      </w:pPr>
    </w:p>
    <w:p w14:paraId="512CC852" w14:textId="11DF3105" w:rsidR="00060B4C" w:rsidRPr="00767BD4" w:rsidRDefault="00060B4C" w:rsidP="0086542C">
      <w:pPr>
        <w:rPr>
          <w:rFonts w:ascii="Times New Roman" w:hAnsi="Times New Roman" w:cs="Times New Roman"/>
          <w:b/>
          <w:bCs/>
        </w:rPr>
      </w:pPr>
      <w:r w:rsidRPr="00767BD4">
        <w:rPr>
          <w:rFonts w:ascii="Times New Roman" w:hAnsi="Times New Roman" w:cs="Times New Roman"/>
          <w:b/>
          <w:bCs/>
        </w:rPr>
        <w:t>Contact:</w:t>
      </w:r>
      <w:r w:rsidR="00811AE1">
        <w:rPr>
          <w:rFonts w:ascii="Times New Roman" w:hAnsi="Times New Roman" w:cs="Times New Roman"/>
          <w:b/>
          <w:bCs/>
        </w:rPr>
        <w:br/>
      </w:r>
    </w:p>
    <w:p w14:paraId="173D0750" w14:textId="283D3F9C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0736576"/>
          <w:placeholder>
            <w:docPart w:val="B0FD118BA42B4FCE92378C2005FA9DB7"/>
          </w:placeholder>
          <w:temporary/>
          <w:showingPlcHdr/>
          <w:text/>
        </w:sdtPr>
        <w:sdtEndPr/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sdtContent>
      </w:sdt>
    </w:p>
    <w:p w14:paraId="349E2D73" w14:textId="42B11137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7309335"/>
          <w:placeholder>
            <w:docPart w:val="0A216D40387B4447A2F201CE2883B3E2"/>
          </w:placeholder>
          <w:temporary/>
          <w:showingPlcHdr/>
          <w:text/>
        </w:sdtPr>
        <w:sdtEndPr/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sdtContent>
      </w:sdt>
    </w:p>
    <w:p w14:paraId="6F564B04" w14:textId="41F0F741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8832102"/>
          <w:placeholder>
            <w:docPart w:val="AA1B5E64DBBC4CAA899608B470595951"/>
          </w:placeholder>
          <w:temporary/>
          <w:showingPlcHdr/>
          <w:text/>
        </w:sdtPr>
        <w:sdtEndPr/>
        <w:sdtContent>
          <w:r w:rsidR="00811AE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sdtContent>
      </w:sdt>
    </w:p>
    <w:p w14:paraId="544A3F92" w14:textId="3F759E67" w:rsidR="006A11D9" w:rsidRDefault="006A11D9" w:rsidP="00811AE1">
      <w:pPr>
        <w:spacing w:line="276" w:lineRule="auto"/>
        <w:rPr>
          <w:rFonts w:ascii="Times New Roman" w:hAnsi="Times New Roman" w:cs="Times New Roman"/>
        </w:rPr>
      </w:pPr>
    </w:p>
    <w:p w14:paraId="1E4AB182" w14:textId="768DEC18" w:rsidR="006A11D9" w:rsidRPr="0086542C" w:rsidRDefault="006A11D9" w:rsidP="00811AE1">
      <w:pPr>
        <w:spacing w:line="276" w:lineRule="auto"/>
        <w:rPr>
          <w:rFonts w:ascii="Times New Roman" w:hAnsi="Times New Roman" w:cs="Times New Roman"/>
        </w:rPr>
      </w:pPr>
    </w:p>
    <w:sectPr w:rsidR="006A11D9" w:rsidRPr="0086542C" w:rsidSect="009624AB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C7"/>
    <w:rsid w:val="00042723"/>
    <w:rsid w:val="00060B4C"/>
    <w:rsid w:val="00097865"/>
    <w:rsid w:val="000A4E16"/>
    <w:rsid w:val="000C7ED8"/>
    <w:rsid w:val="000F3C67"/>
    <w:rsid w:val="001026EE"/>
    <w:rsid w:val="00135AD7"/>
    <w:rsid w:val="001E45EA"/>
    <w:rsid w:val="0021757A"/>
    <w:rsid w:val="00280196"/>
    <w:rsid w:val="003134C1"/>
    <w:rsid w:val="00365385"/>
    <w:rsid w:val="00380E12"/>
    <w:rsid w:val="00395801"/>
    <w:rsid w:val="003D40E7"/>
    <w:rsid w:val="003D4475"/>
    <w:rsid w:val="004138C2"/>
    <w:rsid w:val="0047507B"/>
    <w:rsid w:val="00494003"/>
    <w:rsid w:val="004B299E"/>
    <w:rsid w:val="0056464D"/>
    <w:rsid w:val="005773E8"/>
    <w:rsid w:val="005927BE"/>
    <w:rsid w:val="005D412E"/>
    <w:rsid w:val="005F50A4"/>
    <w:rsid w:val="0060156F"/>
    <w:rsid w:val="00625AC7"/>
    <w:rsid w:val="00641B63"/>
    <w:rsid w:val="00652FC6"/>
    <w:rsid w:val="00680439"/>
    <w:rsid w:val="006A0145"/>
    <w:rsid w:val="006A11D9"/>
    <w:rsid w:val="006B104D"/>
    <w:rsid w:val="006F76AC"/>
    <w:rsid w:val="007350A2"/>
    <w:rsid w:val="00752297"/>
    <w:rsid w:val="00767BD4"/>
    <w:rsid w:val="0077244A"/>
    <w:rsid w:val="00794F65"/>
    <w:rsid w:val="007B37E6"/>
    <w:rsid w:val="00805690"/>
    <w:rsid w:val="00811AE1"/>
    <w:rsid w:val="0086542C"/>
    <w:rsid w:val="00866CDE"/>
    <w:rsid w:val="0087467B"/>
    <w:rsid w:val="008848C2"/>
    <w:rsid w:val="008B3949"/>
    <w:rsid w:val="00902F81"/>
    <w:rsid w:val="009258A8"/>
    <w:rsid w:val="00936760"/>
    <w:rsid w:val="009624AB"/>
    <w:rsid w:val="009D3D25"/>
    <w:rsid w:val="00A668C7"/>
    <w:rsid w:val="00A94E1F"/>
    <w:rsid w:val="00AC5E11"/>
    <w:rsid w:val="00AD5011"/>
    <w:rsid w:val="00AE1E6E"/>
    <w:rsid w:val="00AE7FD2"/>
    <w:rsid w:val="00AF48F0"/>
    <w:rsid w:val="00B2108C"/>
    <w:rsid w:val="00B35296"/>
    <w:rsid w:val="00B3554D"/>
    <w:rsid w:val="00B57D57"/>
    <w:rsid w:val="00BA1DD9"/>
    <w:rsid w:val="00BD7598"/>
    <w:rsid w:val="00BF61B4"/>
    <w:rsid w:val="00C16E81"/>
    <w:rsid w:val="00C21C5A"/>
    <w:rsid w:val="00C25420"/>
    <w:rsid w:val="00D11E5F"/>
    <w:rsid w:val="00D677E9"/>
    <w:rsid w:val="00D7451A"/>
    <w:rsid w:val="00D863DA"/>
    <w:rsid w:val="00DA3127"/>
    <w:rsid w:val="00DB6C63"/>
    <w:rsid w:val="00DE5668"/>
    <w:rsid w:val="00DF018C"/>
    <w:rsid w:val="00E06450"/>
    <w:rsid w:val="00E123EC"/>
    <w:rsid w:val="00E7160C"/>
    <w:rsid w:val="00E73BAC"/>
    <w:rsid w:val="00EB62F4"/>
    <w:rsid w:val="00EE4E04"/>
    <w:rsid w:val="00EF5ED5"/>
    <w:rsid w:val="00F21842"/>
    <w:rsid w:val="00F244D1"/>
    <w:rsid w:val="00F45E48"/>
    <w:rsid w:val="00F65FB4"/>
    <w:rsid w:val="00F7470A"/>
    <w:rsid w:val="00F85880"/>
    <w:rsid w:val="00FA541D"/>
    <w:rsid w:val="00FC0A81"/>
    <w:rsid w:val="00FD0826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E67"/>
  <w15:chartTrackingRefBased/>
  <w15:docId w15:val="{9B80E92D-8B89-DF44-A0CB-E40B5BA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D57"/>
    <w:rPr>
      <w:color w:val="808080"/>
    </w:rPr>
  </w:style>
  <w:style w:type="character" w:customStyle="1" w:styleId="textboxfont">
    <w:name w:val="text box font"/>
    <w:basedOn w:val="DefaultParagraphFont"/>
    <w:uiPriority w:val="1"/>
    <w:rsid w:val="006A11D9"/>
    <w:rPr>
      <w:rFonts w:ascii="Times New Roman" w:hAnsi="Times New Roman"/>
      <w:sz w:val="24"/>
    </w:rPr>
  </w:style>
  <w:style w:type="character" w:customStyle="1" w:styleId="checkboxes">
    <w:name w:val="check boxes"/>
    <w:basedOn w:val="DefaultParagraphFont"/>
    <w:uiPriority w:val="1"/>
    <w:rsid w:val="00D7451A"/>
    <w:rPr>
      <w:rFonts w:ascii="Segoe UI" w:hAnsi="Segoe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C272F1D554200AD4E14ECF67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F9F3-E86D-49C5-B57D-1D0A9CC87B4E}"/>
      </w:docPartPr>
      <w:docPartBody>
        <w:p w:rsidR="00C10617" w:rsidRDefault="000B1BD4" w:rsidP="000B1BD4">
          <w:pPr>
            <w:pStyle w:val="027C272F1D554200AD4E14ECF672F2FD"/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docPartBody>
    </w:docPart>
    <w:docPart>
      <w:docPartPr>
        <w:name w:val="64A0670B27B44C03B42EE3C9A96D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703D-4E30-4ACD-999A-EFC2E8D0B793}"/>
      </w:docPartPr>
      <w:docPartBody>
        <w:p w:rsidR="00C10617" w:rsidRDefault="000B1BD4" w:rsidP="000B1BD4">
          <w:pPr>
            <w:pStyle w:val="64A0670B27B44C03B42EE3C9A96D6017"/>
          </w:pP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[Provide a brief description of why there will be no fiscal impact]</w:t>
          </w:r>
        </w:p>
      </w:docPartBody>
    </w:docPart>
    <w:docPart>
      <w:docPartPr>
        <w:name w:val="B0FD118BA42B4FCE92378C2005F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D205-862D-47FE-A7DB-ADBDFAC18757}"/>
      </w:docPartPr>
      <w:docPartBody>
        <w:p w:rsidR="00C10617" w:rsidRDefault="000B1BD4" w:rsidP="000B1BD4">
          <w:pPr>
            <w:pStyle w:val="B0FD118BA42B4FCE92378C2005FA9DB7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0A216D40387B4447A2F201CE2883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7BB7-DC84-4D94-9117-AF6EA8C475BD}"/>
      </w:docPartPr>
      <w:docPartBody>
        <w:p w:rsidR="00C10617" w:rsidRDefault="000B1BD4" w:rsidP="000B1BD4">
          <w:pPr>
            <w:pStyle w:val="0A216D40387B4447A2F201CE2883B3E2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p>
      </w:docPartBody>
    </w:docPart>
    <w:docPart>
      <w:docPartPr>
        <w:name w:val="AA1B5E64DBBC4CAA899608B47059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A5E-8E6D-4A6F-A84C-3BD0BE701685}"/>
      </w:docPartPr>
      <w:docPartBody>
        <w:p w:rsidR="00C10617" w:rsidRDefault="000B1BD4" w:rsidP="000B1BD4">
          <w:pPr>
            <w:pStyle w:val="AA1B5E64DBBC4CAA899608B470595951"/>
          </w:pP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4"/>
    <w:rsid w:val="00020866"/>
    <w:rsid w:val="00067C64"/>
    <w:rsid w:val="000A7F85"/>
    <w:rsid w:val="000B1BD4"/>
    <w:rsid w:val="004C5EC4"/>
    <w:rsid w:val="00965D1E"/>
    <w:rsid w:val="00C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BD4"/>
    <w:rPr>
      <w:color w:val="808080"/>
    </w:rPr>
  </w:style>
  <w:style w:type="paragraph" w:customStyle="1" w:styleId="027C272F1D554200AD4E14ECF672F2FD">
    <w:name w:val="027C272F1D554200AD4E14ECF672F2FD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A0670B27B44C03B42EE3C9A96D6017">
    <w:name w:val="64A0670B27B44C03B42EE3C9A96D6017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FD118BA42B4FCE92378C2005FA9DB7">
    <w:name w:val="B0FD118BA42B4FCE92378C2005FA9DB7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216D40387B4447A2F201CE2883B3E2">
    <w:name w:val="0A216D40387B4447A2F201CE2883B3E2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1B5E64DBBC4CAA899608B470595951">
    <w:name w:val="AA1B5E64DBBC4CAA899608B470595951"/>
    <w:rsid w:val="000B1BD4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42C5-08BE-4A0B-A575-FA9D687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Trull, Jeremy</cp:lastModifiedBy>
  <cp:revision>2</cp:revision>
  <dcterms:created xsi:type="dcterms:W3CDTF">2022-08-17T21:23:00Z</dcterms:created>
  <dcterms:modified xsi:type="dcterms:W3CDTF">2022-08-17T21:23:00Z</dcterms:modified>
</cp:coreProperties>
</file>